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C" w:rsidRDefault="004E233C">
      <w:pPr>
        <w:spacing w:after="0"/>
      </w:pPr>
    </w:p>
    <w:p w:rsidR="004E233C" w:rsidRPr="00187427" w:rsidRDefault="00187427">
      <w:pPr>
        <w:spacing w:after="0"/>
        <w:rPr>
          <w:lang w:val="ru-RU"/>
        </w:rPr>
      </w:pPr>
      <w:r w:rsidRPr="00187427">
        <w:rPr>
          <w:b/>
          <w:color w:val="000000"/>
          <w:lang w:val="ru-RU"/>
        </w:rPr>
        <w:t>Об утверждении Положения о деятельности центров по профилактике и борьбе с синдромом приобретенного иммунодефицита</w:t>
      </w:r>
    </w:p>
    <w:p w:rsidR="004E233C" w:rsidRPr="00187427" w:rsidRDefault="00187427">
      <w:pPr>
        <w:spacing w:after="0"/>
        <w:rPr>
          <w:lang w:val="ru-RU"/>
        </w:rPr>
      </w:pPr>
      <w:r w:rsidRPr="00187427">
        <w:rPr>
          <w:color w:val="000000"/>
          <w:sz w:val="20"/>
          <w:lang w:val="ru-RU"/>
        </w:rPr>
        <w:t xml:space="preserve">Приказ и.о. Министра здравоохранения Республики Казахстан от 6 июня 2011 года № 355. Зарегистрирован в Министерстве юстиции Республики </w:t>
      </w:r>
      <w:r w:rsidRPr="00187427">
        <w:rPr>
          <w:color w:val="000000"/>
          <w:sz w:val="20"/>
          <w:lang w:val="ru-RU"/>
        </w:rPr>
        <w:t>Казахстан 2 июля 2011 года № 7055</w:t>
      </w:r>
    </w:p>
    <w:p w:rsidR="004E233C" w:rsidRPr="00187427" w:rsidRDefault="00187427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 xml:space="preserve">подпунктом 1) пункта 3 статьи 32 Кодекса Республики Казахстан от 18 сентября 2009 года "О здоровье народа и системе здравоохранения", </w:t>
      </w:r>
      <w:r w:rsidRPr="00187427">
        <w:rPr>
          <w:b/>
          <w:color w:val="000000"/>
          <w:sz w:val="20"/>
          <w:lang w:val="ru-RU"/>
        </w:rPr>
        <w:t>ПРИКАЗЫВАЮ: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1. Утвердить прилагаемое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Положение о деятельнос</w:t>
      </w:r>
      <w:r w:rsidRPr="00187427">
        <w:rPr>
          <w:color w:val="000000"/>
          <w:sz w:val="20"/>
          <w:lang w:val="ru-RU"/>
        </w:rPr>
        <w:t>ти центров по профилактике и борьбе с синдромом приобретенного иммунодефицита.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2. Департаменту </w:t>
      </w:r>
      <w:proofErr w:type="gramStart"/>
      <w:r w:rsidRPr="00187427">
        <w:rPr>
          <w:color w:val="000000"/>
          <w:sz w:val="20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187427">
        <w:rPr>
          <w:color w:val="000000"/>
          <w:sz w:val="20"/>
          <w:lang w:val="ru-RU"/>
        </w:rPr>
        <w:t xml:space="preserve"> Казахстан (</w:t>
      </w:r>
      <w:proofErr w:type="spellStart"/>
      <w:r w:rsidRPr="00187427">
        <w:rPr>
          <w:color w:val="000000"/>
          <w:sz w:val="20"/>
          <w:lang w:val="ru-RU"/>
        </w:rPr>
        <w:t>Тулегалиева</w:t>
      </w:r>
      <w:proofErr w:type="spellEnd"/>
      <w:r w:rsidRPr="00187427">
        <w:rPr>
          <w:color w:val="000000"/>
          <w:sz w:val="20"/>
          <w:lang w:val="ru-RU"/>
        </w:rPr>
        <w:t xml:space="preserve"> А.Г.) обеспечить государственную регистрацию настоящего прика</w:t>
      </w:r>
      <w:r w:rsidRPr="00187427">
        <w:rPr>
          <w:color w:val="000000"/>
          <w:sz w:val="20"/>
          <w:lang w:val="ru-RU"/>
        </w:rPr>
        <w:t>за в Министерстве юстиции Республики Казахстан.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</w:t>
      </w:r>
      <w:r w:rsidRPr="00187427">
        <w:rPr>
          <w:color w:val="000000"/>
          <w:sz w:val="20"/>
          <w:lang w:val="ru-RU"/>
        </w:rPr>
        <w:t>лики Казахстан.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4. Контроль за исполнением настоящего приказа возложить на </w:t>
      </w:r>
      <w:proofErr w:type="spellStart"/>
      <w:proofErr w:type="gramStart"/>
      <w:r w:rsidRPr="00187427">
        <w:rPr>
          <w:color w:val="000000"/>
          <w:sz w:val="20"/>
          <w:lang w:val="ru-RU"/>
        </w:rPr>
        <w:t>Вице-министра</w:t>
      </w:r>
      <w:proofErr w:type="spellEnd"/>
      <w:proofErr w:type="gramEnd"/>
      <w:r w:rsidRPr="00187427">
        <w:rPr>
          <w:color w:val="000000"/>
          <w:sz w:val="20"/>
          <w:lang w:val="ru-RU"/>
        </w:rPr>
        <w:t xml:space="preserve"> здравоохранения Республики Казахстан </w:t>
      </w:r>
      <w:proofErr w:type="spellStart"/>
      <w:r w:rsidRPr="00187427">
        <w:rPr>
          <w:color w:val="000000"/>
          <w:sz w:val="20"/>
          <w:lang w:val="ru-RU"/>
        </w:rPr>
        <w:t>Байжунусова</w:t>
      </w:r>
      <w:proofErr w:type="spellEnd"/>
      <w:r w:rsidRPr="00187427">
        <w:rPr>
          <w:color w:val="000000"/>
          <w:sz w:val="20"/>
          <w:lang w:val="ru-RU"/>
        </w:rPr>
        <w:t xml:space="preserve"> Э.А.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5. Настоящий приказ вводится в действие по истечению десяти</w:t>
      </w:r>
      <w:r w:rsidRPr="00187427">
        <w:rPr>
          <w:lang w:val="ru-RU"/>
        </w:rPr>
        <w:br/>
      </w:r>
      <w:r w:rsidRPr="00187427">
        <w:rPr>
          <w:color w:val="000000"/>
          <w:sz w:val="20"/>
          <w:lang w:val="ru-RU"/>
        </w:rPr>
        <w:t>календарных дней после дня его первого оф</w:t>
      </w:r>
      <w:r w:rsidRPr="00187427">
        <w:rPr>
          <w:color w:val="000000"/>
          <w:sz w:val="20"/>
          <w:lang w:val="ru-RU"/>
        </w:rPr>
        <w:t>ициального опубликования.</w:t>
      </w:r>
    </w:p>
    <w:bookmarkEnd w:id="0"/>
    <w:p w:rsidR="004E233C" w:rsidRPr="00187427" w:rsidRDefault="00187427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187427">
        <w:rPr>
          <w:i/>
          <w:color w:val="000000"/>
          <w:sz w:val="20"/>
          <w:lang w:val="ru-RU"/>
        </w:rPr>
        <w:t xml:space="preserve"> И.о. министра</w:t>
      </w:r>
      <w:r>
        <w:rPr>
          <w:i/>
          <w:color w:val="000000"/>
          <w:sz w:val="20"/>
        </w:rPr>
        <w:t>                             </w:t>
      </w:r>
      <w:r w:rsidRPr="00187427">
        <w:rPr>
          <w:i/>
          <w:color w:val="000000"/>
          <w:sz w:val="20"/>
          <w:lang w:val="ru-RU"/>
        </w:rPr>
        <w:t xml:space="preserve"> С. </w:t>
      </w:r>
      <w:proofErr w:type="spellStart"/>
      <w:r w:rsidRPr="00187427">
        <w:rPr>
          <w:i/>
          <w:color w:val="000000"/>
          <w:sz w:val="20"/>
          <w:lang w:val="ru-RU"/>
        </w:rPr>
        <w:t>Мусинов</w:t>
      </w:r>
      <w:proofErr w:type="spellEnd"/>
    </w:p>
    <w:p w:rsidR="004E233C" w:rsidRPr="00187427" w:rsidRDefault="00187427">
      <w:pPr>
        <w:spacing w:after="0"/>
        <w:jc w:val="right"/>
        <w:rPr>
          <w:lang w:val="ru-RU"/>
        </w:rPr>
      </w:pPr>
      <w:r w:rsidRPr="00187427">
        <w:rPr>
          <w:color w:val="000000"/>
          <w:sz w:val="20"/>
          <w:lang w:val="ru-RU"/>
        </w:rPr>
        <w:t>Утверждено</w:t>
      </w:r>
      <w:r w:rsidRPr="00187427">
        <w:rPr>
          <w:lang w:val="ru-RU"/>
        </w:rPr>
        <w:br/>
      </w:r>
      <w:r w:rsidRPr="00187427">
        <w:rPr>
          <w:color w:val="000000"/>
          <w:sz w:val="20"/>
          <w:lang w:val="ru-RU"/>
        </w:rPr>
        <w:t>приказом И.о. Министра здравоохранения</w:t>
      </w:r>
      <w:r w:rsidRPr="00187427">
        <w:rPr>
          <w:lang w:val="ru-RU"/>
        </w:rPr>
        <w:br/>
      </w:r>
      <w:r w:rsidRPr="00187427">
        <w:rPr>
          <w:color w:val="000000"/>
          <w:sz w:val="20"/>
          <w:lang w:val="ru-RU"/>
        </w:rPr>
        <w:t>Республики Казахстан</w:t>
      </w:r>
      <w:r w:rsidRPr="00187427">
        <w:rPr>
          <w:lang w:val="ru-RU"/>
        </w:rPr>
        <w:br/>
      </w:r>
      <w:r w:rsidRPr="00187427">
        <w:rPr>
          <w:color w:val="000000"/>
          <w:sz w:val="20"/>
          <w:lang w:val="ru-RU"/>
        </w:rPr>
        <w:t>от 6 июня 2011 года № 355</w:t>
      </w:r>
    </w:p>
    <w:p w:rsidR="004E233C" w:rsidRPr="00187427" w:rsidRDefault="00187427">
      <w:pPr>
        <w:spacing w:after="0"/>
        <w:rPr>
          <w:lang w:val="ru-RU"/>
        </w:rPr>
      </w:pPr>
      <w:bookmarkStart w:id="1" w:name="z9"/>
      <w:r w:rsidRPr="00187427">
        <w:rPr>
          <w:b/>
          <w:color w:val="000000"/>
          <w:lang w:val="ru-RU"/>
        </w:rPr>
        <w:t xml:space="preserve">   Положение</w:t>
      </w:r>
      <w:r w:rsidRPr="00187427">
        <w:rPr>
          <w:lang w:val="ru-RU"/>
        </w:rPr>
        <w:br/>
      </w:r>
      <w:r w:rsidRPr="00187427">
        <w:rPr>
          <w:b/>
          <w:color w:val="000000"/>
          <w:lang w:val="ru-RU"/>
        </w:rPr>
        <w:t>о деятельности центров по профилактике и борьбе</w:t>
      </w:r>
      <w:r w:rsidRPr="00187427">
        <w:rPr>
          <w:lang w:val="ru-RU"/>
        </w:rPr>
        <w:br/>
      </w:r>
      <w:r w:rsidRPr="00187427">
        <w:rPr>
          <w:b/>
          <w:color w:val="000000"/>
          <w:lang w:val="ru-RU"/>
        </w:rPr>
        <w:t xml:space="preserve">с синдромом </w:t>
      </w:r>
      <w:r w:rsidRPr="00187427">
        <w:rPr>
          <w:b/>
          <w:color w:val="000000"/>
          <w:lang w:val="ru-RU"/>
        </w:rPr>
        <w:t>приобретенного иммунодефицита</w:t>
      </w:r>
    </w:p>
    <w:p w:rsidR="004E233C" w:rsidRPr="00187427" w:rsidRDefault="00187427">
      <w:pPr>
        <w:spacing w:after="0"/>
        <w:rPr>
          <w:lang w:val="ru-RU"/>
        </w:rPr>
      </w:pPr>
      <w:bookmarkStart w:id="2" w:name="z10"/>
      <w:bookmarkEnd w:id="1"/>
      <w:r w:rsidRPr="00187427">
        <w:rPr>
          <w:b/>
          <w:color w:val="000000"/>
          <w:lang w:val="ru-RU"/>
        </w:rPr>
        <w:t xml:space="preserve">   1. Общие положения</w:t>
      </w:r>
    </w:p>
    <w:p w:rsidR="004E233C" w:rsidRPr="00187427" w:rsidRDefault="00187427">
      <w:pPr>
        <w:spacing w:after="0"/>
        <w:rPr>
          <w:lang w:val="ru-RU"/>
        </w:rPr>
      </w:pPr>
      <w:bookmarkStart w:id="3" w:name="z11"/>
      <w:bookmarkEnd w:id="2"/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1. Настоящее Положение о деятельности центров по профилактике и борьбе с синдромом приобретенного иммунодефицита (далее - Положение) разработано в соответствии с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подпунктом 1) пункта 3 статьи 32 Код</w:t>
      </w:r>
      <w:r w:rsidRPr="00187427">
        <w:rPr>
          <w:color w:val="000000"/>
          <w:sz w:val="20"/>
          <w:lang w:val="ru-RU"/>
        </w:rPr>
        <w:t>екса Республики Казахстан "О здоровье народа и системе здравоохранения".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2. К центрам по профилактике и борьбе с синдромом приобретенного иммунодефицита (далее – СПИД) относятся: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1) Государственное учреждение "Республиканский центр по профилакт</w:t>
      </w:r>
      <w:r w:rsidRPr="00187427">
        <w:rPr>
          <w:color w:val="000000"/>
          <w:sz w:val="20"/>
          <w:lang w:val="ru-RU"/>
        </w:rPr>
        <w:t>ике и борьбе со СПИД" Министерства здравоохранения Республики Казахстан (далее – РЦ СПИД);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2) центры по профилактике и борьбе со СПИД на областном уровне (далее - ОЦ СПИД, </w:t>
      </w:r>
      <w:proofErr w:type="gramStart"/>
      <w:r w:rsidRPr="00187427">
        <w:rPr>
          <w:color w:val="000000"/>
          <w:sz w:val="20"/>
          <w:lang w:val="ru-RU"/>
        </w:rPr>
        <w:t>ГЦ</w:t>
      </w:r>
      <w:proofErr w:type="gramEnd"/>
      <w:r w:rsidRPr="00187427">
        <w:rPr>
          <w:color w:val="000000"/>
          <w:sz w:val="20"/>
          <w:lang w:val="ru-RU"/>
        </w:rPr>
        <w:t xml:space="preserve"> СПИД), центры по профилактике и борьбе со СПИД города республиканского знач</w:t>
      </w:r>
      <w:r w:rsidRPr="00187427">
        <w:rPr>
          <w:color w:val="000000"/>
          <w:sz w:val="20"/>
          <w:lang w:val="ru-RU"/>
        </w:rPr>
        <w:t xml:space="preserve">ения и столицы (далее - ГЦ СПИД г. </w:t>
      </w:r>
      <w:proofErr w:type="spellStart"/>
      <w:r w:rsidRPr="00187427">
        <w:rPr>
          <w:color w:val="000000"/>
          <w:sz w:val="20"/>
          <w:lang w:val="ru-RU"/>
        </w:rPr>
        <w:t>Алматы</w:t>
      </w:r>
      <w:proofErr w:type="spellEnd"/>
      <w:r w:rsidRPr="00187427">
        <w:rPr>
          <w:color w:val="000000"/>
          <w:sz w:val="20"/>
          <w:lang w:val="ru-RU"/>
        </w:rPr>
        <w:t xml:space="preserve"> и Астаны).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3. Деятельность центров по профилактике и борьбе со СПИД направлена на организацию профилактики, диагностики и лечения вируса иммунодефицита человека (далее – ВИЧ) и СПИД.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4. Центры по профил</w:t>
      </w:r>
      <w:r w:rsidRPr="00187427">
        <w:rPr>
          <w:color w:val="000000"/>
          <w:sz w:val="20"/>
          <w:lang w:val="ru-RU"/>
        </w:rPr>
        <w:t>актике и борьбе со СПИД в своей деятельности руководствуются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Кодексом Республики Казахстан "О здоровье народа и системе здравоохранения", отраслевыми нормативными правовыми актами, Уставом организации, настоящим Положением.</w:t>
      </w:r>
    </w:p>
    <w:p w:rsidR="004E233C" w:rsidRPr="00187427" w:rsidRDefault="00187427">
      <w:pPr>
        <w:spacing w:after="0"/>
        <w:rPr>
          <w:lang w:val="ru-RU"/>
        </w:rPr>
      </w:pPr>
      <w:bookmarkStart w:id="4" w:name="z17"/>
      <w:bookmarkEnd w:id="3"/>
      <w:r w:rsidRPr="00187427">
        <w:rPr>
          <w:b/>
          <w:color w:val="000000"/>
          <w:lang w:val="ru-RU"/>
        </w:rPr>
        <w:t xml:space="preserve">   2. Основные задачи центров по</w:t>
      </w:r>
      <w:r w:rsidRPr="00187427">
        <w:rPr>
          <w:b/>
          <w:color w:val="000000"/>
          <w:lang w:val="ru-RU"/>
        </w:rPr>
        <w:t xml:space="preserve"> профилактике и борьбе со СПИД</w:t>
      </w:r>
    </w:p>
    <w:p w:rsidR="004E233C" w:rsidRPr="00187427" w:rsidRDefault="00187427">
      <w:pPr>
        <w:spacing w:after="0"/>
        <w:rPr>
          <w:lang w:val="ru-RU"/>
        </w:rPr>
      </w:pPr>
      <w:bookmarkStart w:id="5" w:name="z18"/>
      <w:bookmarkEnd w:id="4"/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5. Основными задачами центров по профилактике и борьбе со СПИД являются: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1) организация и координация мероприятий по профилактике, диагностике и лечении ВИЧ-инфекции и СПИД;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2) организация и проведение эпиде</w:t>
      </w:r>
      <w:r w:rsidRPr="00187427">
        <w:rPr>
          <w:color w:val="000000"/>
          <w:sz w:val="20"/>
          <w:lang w:val="ru-RU"/>
        </w:rPr>
        <w:t>миологического надзора и противоэпидемических мероприятий;</w:t>
      </w:r>
      <w:r w:rsidRPr="0018742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187427">
        <w:rPr>
          <w:color w:val="000000"/>
          <w:sz w:val="20"/>
          <w:lang w:val="ru-RU"/>
        </w:rPr>
        <w:t xml:space="preserve"> 3) организация и проведение лабораторной диагностики </w:t>
      </w:r>
      <w:proofErr w:type="gramStart"/>
      <w:r w:rsidRPr="00187427">
        <w:rPr>
          <w:color w:val="000000"/>
          <w:sz w:val="20"/>
          <w:lang w:val="ru-RU"/>
        </w:rPr>
        <w:t>ВИЧ</w:t>
      </w:r>
      <w:proofErr w:type="gramEnd"/>
      <w:r w:rsidRPr="00187427">
        <w:rPr>
          <w:color w:val="000000"/>
          <w:sz w:val="20"/>
          <w:lang w:val="ru-RU"/>
        </w:rPr>
        <w:t xml:space="preserve"> и СПИД ассоциированных заболеваний;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4) мониторинг лечения и проводимых исследований на ВИЧ;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5) диспансеризация и медицинск</w:t>
      </w:r>
      <w:r w:rsidRPr="00187427">
        <w:rPr>
          <w:color w:val="000000"/>
          <w:sz w:val="20"/>
          <w:lang w:val="ru-RU"/>
        </w:rPr>
        <w:t xml:space="preserve">ая помощь ВИЧ-инфицированным, проведение </w:t>
      </w:r>
      <w:proofErr w:type="spellStart"/>
      <w:r w:rsidRPr="00187427">
        <w:rPr>
          <w:color w:val="000000"/>
          <w:sz w:val="20"/>
          <w:lang w:val="ru-RU"/>
        </w:rPr>
        <w:t>постконтактной</w:t>
      </w:r>
      <w:proofErr w:type="spellEnd"/>
      <w:r w:rsidRPr="00187427">
        <w:rPr>
          <w:color w:val="000000"/>
          <w:sz w:val="20"/>
          <w:lang w:val="ru-RU"/>
        </w:rPr>
        <w:t xml:space="preserve"> </w:t>
      </w:r>
      <w:proofErr w:type="spellStart"/>
      <w:r w:rsidRPr="00187427">
        <w:rPr>
          <w:color w:val="000000"/>
          <w:sz w:val="20"/>
          <w:lang w:val="ru-RU"/>
        </w:rPr>
        <w:t>антиретровирусной</w:t>
      </w:r>
      <w:proofErr w:type="spellEnd"/>
      <w:r w:rsidRPr="00187427">
        <w:rPr>
          <w:color w:val="000000"/>
          <w:sz w:val="20"/>
          <w:lang w:val="ru-RU"/>
        </w:rPr>
        <w:t xml:space="preserve"> профилактики;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6) подготовка по вопросам профилактики, диагностики и лечения ВИЧ-инфекции и СПИД медицинских работников.</w:t>
      </w:r>
      <w:proofErr w:type="gramEnd"/>
    </w:p>
    <w:p w:rsidR="004E233C" w:rsidRPr="00187427" w:rsidRDefault="00187427">
      <w:pPr>
        <w:spacing w:after="0"/>
        <w:rPr>
          <w:lang w:val="ru-RU"/>
        </w:rPr>
      </w:pPr>
      <w:bookmarkStart w:id="6" w:name="z25"/>
      <w:bookmarkEnd w:id="5"/>
      <w:r w:rsidRPr="00187427">
        <w:rPr>
          <w:b/>
          <w:color w:val="000000"/>
          <w:lang w:val="ru-RU"/>
        </w:rPr>
        <w:t xml:space="preserve">   3. Функции РЦ СПИД</w:t>
      </w:r>
    </w:p>
    <w:p w:rsidR="004E233C" w:rsidRPr="00187427" w:rsidRDefault="00187427">
      <w:pPr>
        <w:spacing w:after="0"/>
        <w:rPr>
          <w:lang w:val="ru-RU"/>
        </w:rPr>
      </w:pPr>
      <w:bookmarkStart w:id="7" w:name="z26"/>
      <w:bookmarkEnd w:id="6"/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6. РЦ СПИД: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1) вносит </w:t>
      </w:r>
      <w:r w:rsidRPr="00187427">
        <w:rPr>
          <w:color w:val="000000"/>
          <w:sz w:val="20"/>
          <w:lang w:val="ru-RU"/>
        </w:rPr>
        <w:t>предложения в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уполномоченный орган в области здравоохранения по основным стратегическим направлениям развития службы СПИД, участвует в разработке проектов нормативных правовых актов, методических рекомендаций, направленных на дальнейшее совершенствование д</w:t>
      </w:r>
      <w:r w:rsidRPr="00187427">
        <w:rPr>
          <w:color w:val="000000"/>
          <w:sz w:val="20"/>
          <w:lang w:val="ru-RU"/>
        </w:rPr>
        <w:t>еятельности службы СПИД;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2) участвует в разработке программ по ВИЧ/</w:t>
      </w:r>
      <w:proofErr w:type="spellStart"/>
      <w:r w:rsidRPr="00187427">
        <w:rPr>
          <w:color w:val="000000"/>
          <w:sz w:val="20"/>
          <w:lang w:val="ru-RU"/>
        </w:rPr>
        <w:t>СПИДу</w:t>
      </w:r>
      <w:proofErr w:type="spellEnd"/>
      <w:r w:rsidRPr="00187427">
        <w:rPr>
          <w:color w:val="000000"/>
          <w:sz w:val="20"/>
          <w:lang w:val="ru-RU"/>
        </w:rPr>
        <w:t xml:space="preserve"> совместно с местными исполнительными органами областей, городов Астаны, </w:t>
      </w:r>
      <w:proofErr w:type="spellStart"/>
      <w:r w:rsidRPr="00187427">
        <w:rPr>
          <w:color w:val="000000"/>
          <w:sz w:val="20"/>
          <w:lang w:val="ru-RU"/>
        </w:rPr>
        <w:t>Алматы</w:t>
      </w:r>
      <w:proofErr w:type="spellEnd"/>
      <w:r w:rsidRPr="00187427">
        <w:rPr>
          <w:color w:val="000000"/>
          <w:sz w:val="20"/>
          <w:lang w:val="ru-RU"/>
        </w:rPr>
        <w:t xml:space="preserve">, органами управления здравоохранения областей, городов Астаны, </w:t>
      </w:r>
      <w:proofErr w:type="spellStart"/>
      <w:r w:rsidRPr="00187427">
        <w:rPr>
          <w:color w:val="000000"/>
          <w:sz w:val="20"/>
          <w:lang w:val="ru-RU"/>
        </w:rPr>
        <w:t>Алматы</w:t>
      </w:r>
      <w:proofErr w:type="spellEnd"/>
      <w:r w:rsidRPr="00187427">
        <w:rPr>
          <w:color w:val="000000"/>
          <w:sz w:val="20"/>
          <w:lang w:val="ru-RU"/>
        </w:rPr>
        <w:t>, общественными объединениями</w:t>
      </w:r>
      <w:r w:rsidRPr="00187427">
        <w:rPr>
          <w:color w:val="000000"/>
          <w:sz w:val="20"/>
          <w:lang w:val="ru-RU"/>
        </w:rPr>
        <w:t>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3) осуществляет мониторинг и оценку реализации государственной программы по вопросам ВИЧ-инфекции;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4) обеспечивает взаимодействие с международными организациями по вопросам ВИЧ/СПИД и осуществляет координацию деятельности по реализации </w:t>
      </w:r>
      <w:r w:rsidRPr="00187427">
        <w:rPr>
          <w:color w:val="000000"/>
          <w:sz w:val="20"/>
          <w:lang w:val="ru-RU"/>
        </w:rPr>
        <w:t>грантов международных организаций на территории Республики Казахстан;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5) осуществляет организационно-методическую помощь и координацию работы центров по вопросам профилактики, диагностики ВИЧ-инфекции, лечению ВИЧ-инфицированных и больных СПИД;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 xml:space="preserve">6) осуществляет организацию проведения ОЦ СПИД, ГЦ СПИД, ГЦ СПИД г. </w:t>
      </w:r>
      <w:proofErr w:type="spellStart"/>
      <w:r w:rsidRPr="00187427">
        <w:rPr>
          <w:color w:val="000000"/>
          <w:sz w:val="20"/>
          <w:lang w:val="ru-RU"/>
        </w:rPr>
        <w:t>Алматы</w:t>
      </w:r>
      <w:proofErr w:type="spellEnd"/>
      <w:r w:rsidRPr="00187427">
        <w:rPr>
          <w:color w:val="000000"/>
          <w:sz w:val="20"/>
          <w:lang w:val="ru-RU"/>
        </w:rPr>
        <w:t xml:space="preserve"> и Астаны просветительной работы среди населения по профилактике ВИЧ-инфекции с привлечением средств массовой информации;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7) проводит мониторинг и оценку реализации профилакти</w:t>
      </w:r>
      <w:r w:rsidRPr="00187427">
        <w:rPr>
          <w:color w:val="000000"/>
          <w:sz w:val="20"/>
          <w:lang w:val="ru-RU"/>
        </w:rPr>
        <w:t>ческих программ по ВИЧ-инфекции среди населения;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8) анализирует эффективность санитарно-противоэпидемических (профилактических) мероприятий по предотвращению передачи ВИЧ-инфекции в медицинских организациях;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9) обеспечивает отчетность в соответ</w:t>
      </w:r>
      <w:r w:rsidRPr="00187427">
        <w:rPr>
          <w:color w:val="000000"/>
          <w:sz w:val="20"/>
          <w:lang w:val="ru-RU"/>
        </w:rPr>
        <w:t>ствии с отчетной формой, утвержденной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приказом Министра здравоохранения Республики Казахстан от 22 сентября 2010 года № 742 (зарегистрирован в Реестре государственной регистрации нормативных правовых актов за № 6586);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10) осуществляет эпидемиологичес</w:t>
      </w:r>
      <w:r w:rsidRPr="00187427">
        <w:rPr>
          <w:color w:val="000000"/>
          <w:sz w:val="20"/>
          <w:lang w:val="ru-RU"/>
        </w:rPr>
        <w:t>кий надзор за случаями ВИЧ-инфекции, заболеваемостью и распространенностью ВИЧ-инфекции, анализ и оценку эпидемиологической ситуации по республике, реализует комплекс мероприятий, направленных на предупреждение и снижение темпов распространения ВИЧ-инфекци</w:t>
      </w:r>
      <w:r w:rsidRPr="00187427">
        <w:rPr>
          <w:color w:val="000000"/>
          <w:sz w:val="20"/>
          <w:lang w:val="ru-RU"/>
        </w:rPr>
        <w:t>и;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11) проводит подтверждение положительных результатов на ВИЧ-инфекцию для установления окончательного диагноза;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12) осуществляет контроль качества серологического этапа дозорного эпидемиологического надзора;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13) осуществляет лабораторны</w:t>
      </w:r>
      <w:r w:rsidRPr="00187427">
        <w:rPr>
          <w:color w:val="000000"/>
          <w:sz w:val="20"/>
          <w:lang w:val="ru-RU"/>
        </w:rPr>
        <w:t>й мониторинг лечения ВИЧ-инфицированных и больных СПИД;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14) осуществляет внешний и внутренний контроль качества лабораторной диагностики ВИЧ-инфекции;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15) проводит мониторинг мероприятий по предоставлению профилактического противовирусного лече</w:t>
      </w:r>
      <w:r w:rsidRPr="00187427">
        <w:rPr>
          <w:color w:val="000000"/>
          <w:sz w:val="20"/>
          <w:lang w:val="ru-RU"/>
        </w:rPr>
        <w:t>ния ВИЧ-инфицированным беременным женщинам во время беременности, в родах и новорожденным;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 xml:space="preserve">16) проводит оценку полноты и качества отбора подлежащего контингента для </w:t>
      </w:r>
      <w:r w:rsidRPr="00187427">
        <w:rPr>
          <w:color w:val="000000"/>
          <w:sz w:val="20"/>
          <w:lang w:val="ru-RU"/>
        </w:rPr>
        <w:lastRenderedPageBreak/>
        <w:t>обследования на ВИЧ по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клиническим показаниям в медицинских организациях;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17) ф</w:t>
      </w:r>
      <w:r w:rsidRPr="00187427">
        <w:rPr>
          <w:color w:val="000000"/>
          <w:sz w:val="20"/>
          <w:lang w:val="ru-RU"/>
        </w:rPr>
        <w:t xml:space="preserve">ормирует заявку на </w:t>
      </w:r>
      <w:proofErr w:type="spellStart"/>
      <w:r w:rsidRPr="00187427">
        <w:rPr>
          <w:color w:val="000000"/>
          <w:sz w:val="20"/>
          <w:lang w:val="ru-RU"/>
        </w:rPr>
        <w:t>антиретровирусные</w:t>
      </w:r>
      <w:proofErr w:type="spellEnd"/>
      <w:r w:rsidRPr="00187427">
        <w:rPr>
          <w:color w:val="000000"/>
          <w:sz w:val="20"/>
          <w:lang w:val="ru-RU"/>
        </w:rPr>
        <w:t xml:space="preserve"> препараты и предложения по расширению списка </w:t>
      </w:r>
      <w:proofErr w:type="spellStart"/>
      <w:r w:rsidRPr="00187427">
        <w:rPr>
          <w:color w:val="000000"/>
          <w:sz w:val="20"/>
          <w:lang w:val="ru-RU"/>
        </w:rPr>
        <w:t>антиретровирусных</w:t>
      </w:r>
      <w:proofErr w:type="spellEnd"/>
      <w:r w:rsidRPr="00187427">
        <w:rPr>
          <w:color w:val="000000"/>
          <w:sz w:val="20"/>
          <w:lang w:val="ru-RU"/>
        </w:rPr>
        <w:t xml:space="preserve"> препаратов;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18) принимает участие в региональных, республиканских и международных форумах, съездах, семинарах и конференциях, совещаниях и тренингах;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19) проводит рабочие совещания, конференции по вопросам ВИЧ-инфекции;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20) обеспечивает поддержание и обновление интернет - ресурса;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21) обеспечивает создание единой информационной базы по ВИЧ-инфицированным и больным </w:t>
      </w:r>
      <w:proofErr w:type="spellStart"/>
      <w:r w:rsidRPr="00187427">
        <w:rPr>
          <w:color w:val="000000"/>
          <w:sz w:val="20"/>
          <w:lang w:val="ru-RU"/>
        </w:rPr>
        <w:t>СПИДом</w:t>
      </w:r>
      <w:proofErr w:type="spellEnd"/>
      <w:r w:rsidRPr="00187427">
        <w:rPr>
          <w:color w:val="000000"/>
          <w:sz w:val="20"/>
          <w:lang w:val="ru-RU"/>
        </w:rPr>
        <w:t xml:space="preserve"> с использовани</w:t>
      </w:r>
      <w:r w:rsidRPr="00187427">
        <w:rPr>
          <w:color w:val="000000"/>
          <w:sz w:val="20"/>
          <w:lang w:val="ru-RU"/>
        </w:rPr>
        <w:t>ем современных технологий.</w:t>
      </w:r>
      <w:proofErr w:type="gramEnd"/>
    </w:p>
    <w:p w:rsidR="004E233C" w:rsidRPr="00187427" w:rsidRDefault="00187427">
      <w:pPr>
        <w:spacing w:after="0"/>
        <w:rPr>
          <w:lang w:val="ru-RU"/>
        </w:rPr>
      </w:pPr>
      <w:bookmarkStart w:id="8" w:name="z48"/>
      <w:bookmarkEnd w:id="7"/>
      <w:r w:rsidRPr="00187427">
        <w:rPr>
          <w:b/>
          <w:color w:val="000000"/>
          <w:lang w:val="ru-RU"/>
        </w:rPr>
        <w:t xml:space="preserve">   4. Функции центров по профилактике и борьбе со СПИД на областном уровне, городов </w:t>
      </w:r>
      <w:proofErr w:type="spellStart"/>
      <w:r w:rsidRPr="00187427">
        <w:rPr>
          <w:b/>
          <w:color w:val="000000"/>
          <w:lang w:val="ru-RU"/>
        </w:rPr>
        <w:t>Алматы</w:t>
      </w:r>
      <w:proofErr w:type="spellEnd"/>
      <w:r w:rsidRPr="00187427">
        <w:rPr>
          <w:b/>
          <w:color w:val="000000"/>
          <w:lang w:val="ru-RU"/>
        </w:rPr>
        <w:t xml:space="preserve"> и Астаны</w:t>
      </w:r>
    </w:p>
    <w:p w:rsidR="004E233C" w:rsidRPr="00187427" w:rsidRDefault="00187427">
      <w:pPr>
        <w:spacing w:after="0"/>
        <w:rPr>
          <w:lang w:val="ru-RU"/>
        </w:rPr>
      </w:pPr>
      <w:bookmarkStart w:id="9" w:name="z49"/>
      <w:bookmarkEnd w:id="8"/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7. Основными функциями центров по профилактике и борьбе со СПИД на областном уровне, городов </w:t>
      </w:r>
      <w:proofErr w:type="spellStart"/>
      <w:r w:rsidRPr="00187427">
        <w:rPr>
          <w:color w:val="000000"/>
          <w:sz w:val="20"/>
          <w:lang w:val="ru-RU"/>
        </w:rPr>
        <w:t>Алматы</w:t>
      </w:r>
      <w:proofErr w:type="spellEnd"/>
      <w:r w:rsidRPr="00187427">
        <w:rPr>
          <w:color w:val="000000"/>
          <w:sz w:val="20"/>
          <w:lang w:val="ru-RU"/>
        </w:rPr>
        <w:t xml:space="preserve"> и Астаны являются: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 xml:space="preserve"> 1) организация и координация мероприятий по вопросам профилактики, диагностики ВИЧ-инфекции, лечению ВИЧ-инфицированных и больных СПИД;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2) оказание консультативной, практической и организационно-методической помощи медицинским службам ведомств Мини</w:t>
      </w:r>
      <w:r w:rsidRPr="00187427">
        <w:rPr>
          <w:color w:val="000000"/>
          <w:sz w:val="20"/>
          <w:lang w:val="ru-RU"/>
        </w:rPr>
        <w:t>стерства юстиции Республики Казахстан, Министерства обороны Республики Казахстан, Министерства внутренних дел Республики Казахстан и учебным заведениям Министерства образования и науки Республики Казахстан, Министерству труда и социальной защиты Республики</w:t>
      </w:r>
      <w:r w:rsidRPr="00187427">
        <w:rPr>
          <w:color w:val="000000"/>
          <w:sz w:val="20"/>
          <w:lang w:val="ru-RU"/>
        </w:rPr>
        <w:t xml:space="preserve"> Казахстан;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3) рассмотрение вопросов по ВИЧ-инфекции на координационных советах, коллегиях;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4) участие в разработке профилактических программ по проблеме ВИЧ-инфекции совместно с местными исполнительными органами, органами управления здравоохра</w:t>
      </w:r>
      <w:r w:rsidRPr="00187427">
        <w:rPr>
          <w:color w:val="000000"/>
          <w:sz w:val="20"/>
          <w:lang w:val="ru-RU"/>
        </w:rPr>
        <w:t>нения, различными ведомствами и общественными объединениями;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5) мониторинг и оценка эффективности профилактических программ для уязвимых к ВИЧ групп населения;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6) информирование населения о путях распространения и методах предупреждения заражен</w:t>
      </w:r>
      <w:r w:rsidRPr="00187427">
        <w:rPr>
          <w:color w:val="000000"/>
          <w:sz w:val="20"/>
          <w:lang w:val="ru-RU"/>
        </w:rPr>
        <w:t>ия ВИЧ-инфекцией, организация обучения специалистов различных ведомств, педагогов и учащихся школ, средних и высших учебных заведений, проведение санитарно-просветительной работы, издание и распространение информационно-образовательных материалов;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7)</w:t>
      </w:r>
      <w:r w:rsidRPr="00187427">
        <w:rPr>
          <w:color w:val="000000"/>
          <w:sz w:val="20"/>
          <w:lang w:val="ru-RU"/>
        </w:rPr>
        <w:t xml:space="preserve"> обучение медицинских работников вопросам </w:t>
      </w:r>
      <w:proofErr w:type="spellStart"/>
      <w:r w:rsidRPr="00187427">
        <w:rPr>
          <w:color w:val="000000"/>
          <w:sz w:val="20"/>
          <w:lang w:val="ru-RU"/>
        </w:rPr>
        <w:t>экспресс-диагностики</w:t>
      </w:r>
      <w:proofErr w:type="spellEnd"/>
      <w:r w:rsidRPr="00187427">
        <w:rPr>
          <w:color w:val="000000"/>
          <w:sz w:val="20"/>
          <w:lang w:val="ru-RU"/>
        </w:rPr>
        <w:t>, лечения, профилактики ВИЧ-инфекции;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8) оценка эффективности мероприятий, проводимых медицинскими организациями, по предотвращению передачи ВИЧ;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9) организация и проведение эпидемио</w:t>
      </w:r>
      <w:r w:rsidRPr="00187427">
        <w:rPr>
          <w:color w:val="000000"/>
          <w:sz w:val="20"/>
          <w:lang w:val="ru-RU"/>
        </w:rPr>
        <w:t>логического надзора за случаями, заболеваемостью и распространенностью ВИЧ-инфекции, анализ и оценка эпидемиологической ситуации, проведение комплекса мероприятий, направленных на предупреждение и снижение темпов распространения ВИЧ-инфекции;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10) орг</w:t>
      </w:r>
      <w:r w:rsidRPr="00187427">
        <w:rPr>
          <w:color w:val="000000"/>
          <w:sz w:val="20"/>
          <w:lang w:val="ru-RU"/>
        </w:rPr>
        <w:t>анизация медицинского обследования на наличие ВИЧ-инфекции;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</w:t>
      </w:r>
      <w:r w:rsidRPr="0018742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187427">
        <w:rPr>
          <w:color w:val="000000"/>
          <w:sz w:val="20"/>
          <w:lang w:val="ru-RU"/>
        </w:rPr>
        <w:t>11) подготовка отчетных форм в соответствии с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приказом Министра здравоохранения Республики Казахстан от 22 сентября 2010 года № 742 (зарегистрирован в Реестре государственной регистрации нор</w:t>
      </w:r>
      <w:r w:rsidRPr="00187427">
        <w:rPr>
          <w:color w:val="000000"/>
          <w:sz w:val="20"/>
          <w:lang w:val="ru-RU"/>
        </w:rPr>
        <w:t>мативных правовых актов за № 6586);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12) организация и проведение первичной и подтверждающей диагностики ВИЧ-инфекции и сопутствующих заболеваний у ВИЧ-инфицированных лиц и больных </w:t>
      </w:r>
      <w:proofErr w:type="spellStart"/>
      <w:r w:rsidRPr="00187427">
        <w:rPr>
          <w:color w:val="000000"/>
          <w:sz w:val="20"/>
          <w:lang w:val="ru-RU"/>
        </w:rPr>
        <w:t>СПИДом</w:t>
      </w:r>
      <w:proofErr w:type="spellEnd"/>
      <w:r w:rsidRPr="00187427">
        <w:rPr>
          <w:color w:val="000000"/>
          <w:sz w:val="20"/>
          <w:lang w:val="ru-RU"/>
        </w:rPr>
        <w:t>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13) организация и проведение лабораторных исследований п</w:t>
      </w:r>
      <w:r w:rsidRPr="00187427">
        <w:rPr>
          <w:color w:val="000000"/>
          <w:sz w:val="20"/>
          <w:lang w:val="ru-RU"/>
        </w:rPr>
        <w:t>ри диспансеризации и лечении ВИЧ-инфицированных;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</w:t>
      </w:r>
      <w:r w:rsidRPr="0018742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187427">
        <w:rPr>
          <w:color w:val="000000"/>
          <w:sz w:val="20"/>
          <w:lang w:val="ru-RU"/>
        </w:rPr>
        <w:t>14) организация и проведение серологического этапа дозорного эпидемиологического надзора;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15) организация системы контроля качества лабораторных исследований на ВИЧ, архивирование положительных о</w:t>
      </w:r>
      <w:r w:rsidRPr="00187427">
        <w:rPr>
          <w:color w:val="000000"/>
          <w:sz w:val="20"/>
          <w:lang w:val="ru-RU"/>
        </w:rPr>
        <w:t>бразцов сывороток крови;</w:t>
      </w:r>
      <w:r w:rsidRPr="0018742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187427">
        <w:rPr>
          <w:color w:val="000000"/>
          <w:sz w:val="20"/>
          <w:lang w:val="ru-RU"/>
        </w:rPr>
        <w:t xml:space="preserve"> 16) проведение диспансеризации и лечения ВИЧ-инфицированных и больных СПИД;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17) обеспечение ВИЧ-инфицированных и больных </w:t>
      </w:r>
      <w:proofErr w:type="spellStart"/>
      <w:r w:rsidRPr="00187427">
        <w:rPr>
          <w:color w:val="000000"/>
          <w:sz w:val="20"/>
          <w:lang w:val="ru-RU"/>
        </w:rPr>
        <w:t>СПИДом</w:t>
      </w:r>
      <w:proofErr w:type="spellEnd"/>
      <w:r w:rsidRPr="00187427">
        <w:rPr>
          <w:color w:val="000000"/>
          <w:sz w:val="20"/>
          <w:lang w:val="ru-RU"/>
        </w:rPr>
        <w:t xml:space="preserve"> </w:t>
      </w:r>
      <w:proofErr w:type="spellStart"/>
      <w:r w:rsidRPr="00187427">
        <w:rPr>
          <w:color w:val="000000"/>
          <w:sz w:val="20"/>
          <w:lang w:val="ru-RU"/>
        </w:rPr>
        <w:t>антиретровирусными</w:t>
      </w:r>
      <w:proofErr w:type="spellEnd"/>
      <w:r w:rsidRPr="00187427">
        <w:rPr>
          <w:color w:val="000000"/>
          <w:sz w:val="20"/>
          <w:lang w:val="ru-RU"/>
        </w:rPr>
        <w:t xml:space="preserve"> препаратами;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18) проведение комплекса мероприятий по предоставлени</w:t>
      </w:r>
      <w:r w:rsidRPr="00187427">
        <w:rPr>
          <w:color w:val="000000"/>
          <w:sz w:val="20"/>
          <w:lang w:val="ru-RU"/>
        </w:rPr>
        <w:t>ю профилактического противовирусного лечения ВИЧ-инфицированным беременным женщинам во время беременности, в родах и новорожденным;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 xml:space="preserve">19) обеспечение </w:t>
      </w:r>
      <w:proofErr w:type="spellStart"/>
      <w:r w:rsidRPr="00187427">
        <w:rPr>
          <w:color w:val="000000"/>
          <w:sz w:val="20"/>
          <w:lang w:val="ru-RU"/>
        </w:rPr>
        <w:t>химиопрофилактикой</w:t>
      </w:r>
      <w:proofErr w:type="spellEnd"/>
      <w:r w:rsidRPr="00187427">
        <w:rPr>
          <w:color w:val="000000"/>
          <w:sz w:val="20"/>
          <w:lang w:val="ru-RU"/>
        </w:rPr>
        <w:t xml:space="preserve"> вторичных, оппортунистических (</w:t>
      </w:r>
      <w:proofErr w:type="spellStart"/>
      <w:r w:rsidRPr="00187427">
        <w:rPr>
          <w:color w:val="000000"/>
          <w:sz w:val="20"/>
          <w:lang w:val="ru-RU"/>
        </w:rPr>
        <w:t>пневмоцистной</w:t>
      </w:r>
      <w:proofErr w:type="spellEnd"/>
      <w:r w:rsidRPr="00187427">
        <w:rPr>
          <w:color w:val="000000"/>
          <w:sz w:val="20"/>
          <w:lang w:val="ru-RU"/>
        </w:rPr>
        <w:t xml:space="preserve"> пневмонии и токсоплазмоза) заболеваний</w:t>
      </w:r>
      <w:r w:rsidRPr="00187427">
        <w:rPr>
          <w:color w:val="000000"/>
          <w:sz w:val="20"/>
          <w:lang w:val="ru-RU"/>
        </w:rPr>
        <w:t xml:space="preserve"> у взрослых и детей с ВИЧ-инфекцией и лечением оппортунистических заболеваний (</w:t>
      </w:r>
      <w:proofErr w:type="spellStart"/>
      <w:r w:rsidRPr="00187427">
        <w:rPr>
          <w:color w:val="000000"/>
          <w:sz w:val="20"/>
          <w:lang w:val="ru-RU"/>
        </w:rPr>
        <w:t>пневмоцистная</w:t>
      </w:r>
      <w:proofErr w:type="spellEnd"/>
      <w:r w:rsidRPr="00187427">
        <w:rPr>
          <w:color w:val="000000"/>
          <w:sz w:val="20"/>
          <w:lang w:val="ru-RU"/>
        </w:rPr>
        <w:t xml:space="preserve"> пневмония, </w:t>
      </w:r>
      <w:proofErr w:type="spellStart"/>
      <w:r w:rsidRPr="00187427">
        <w:rPr>
          <w:color w:val="000000"/>
          <w:sz w:val="20"/>
          <w:lang w:val="ru-RU"/>
        </w:rPr>
        <w:t>герпетическая</w:t>
      </w:r>
      <w:proofErr w:type="spellEnd"/>
      <w:r w:rsidRPr="00187427">
        <w:rPr>
          <w:color w:val="000000"/>
          <w:sz w:val="20"/>
          <w:lang w:val="ru-RU"/>
        </w:rPr>
        <w:t xml:space="preserve"> инфекция, токсоплазмоз и кандидоз) в амбулаторных условиях;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20) обеспечение доступа населения к </w:t>
      </w:r>
      <w:proofErr w:type="spellStart"/>
      <w:r w:rsidRPr="00187427">
        <w:rPr>
          <w:color w:val="000000"/>
          <w:sz w:val="20"/>
          <w:lang w:val="ru-RU"/>
        </w:rPr>
        <w:t>постконтактной</w:t>
      </w:r>
      <w:proofErr w:type="spellEnd"/>
      <w:r w:rsidRPr="00187427">
        <w:rPr>
          <w:color w:val="000000"/>
          <w:sz w:val="20"/>
          <w:lang w:val="ru-RU"/>
        </w:rPr>
        <w:t xml:space="preserve"> </w:t>
      </w:r>
      <w:proofErr w:type="spellStart"/>
      <w:r w:rsidRPr="00187427">
        <w:rPr>
          <w:color w:val="000000"/>
          <w:sz w:val="20"/>
          <w:lang w:val="ru-RU"/>
        </w:rPr>
        <w:t>антиретровирусной</w:t>
      </w:r>
      <w:proofErr w:type="spellEnd"/>
      <w:r w:rsidRPr="00187427">
        <w:rPr>
          <w:color w:val="000000"/>
          <w:sz w:val="20"/>
          <w:lang w:val="ru-RU"/>
        </w:rPr>
        <w:t xml:space="preserve"> про</w:t>
      </w:r>
      <w:r w:rsidRPr="00187427">
        <w:rPr>
          <w:color w:val="000000"/>
          <w:sz w:val="20"/>
          <w:lang w:val="ru-RU"/>
        </w:rPr>
        <w:t>филактике;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21) оценка доступности услуг психосоциального консультирования и тестирования (в том числе анонимно);</w:t>
      </w:r>
      <w:proofErr w:type="gramEnd"/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</w:t>
      </w:r>
      <w:proofErr w:type="gramStart"/>
      <w:r w:rsidRPr="00187427">
        <w:rPr>
          <w:color w:val="000000"/>
          <w:sz w:val="20"/>
          <w:lang w:val="ru-RU"/>
        </w:rPr>
        <w:t>22) анализ полноты и качества отбора подлежащего контингента для обследования на ВИЧ по клиническим показаниям в медицинских органи</w:t>
      </w:r>
      <w:r w:rsidRPr="00187427">
        <w:rPr>
          <w:color w:val="000000"/>
          <w:sz w:val="20"/>
          <w:lang w:val="ru-RU"/>
        </w:rPr>
        <w:t>зациях;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23) оказание консультативной помощи ВИЧ-инфицированным и больным СПИД по правовым и социальным вопросам;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24) организация и проведение</w:t>
      </w:r>
      <w:r>
        <w:rPr>
          <w:color w:val="000000"/>
          <w:sz w:val="20"/>
        </w:rPr>
        <w:t> </w:t>
      </w:r>
      <w:r w:rsidRPr="00187427">
        <w:rPr>
          <w:color w:val="000000"/>
          <w:sz w:val="20"/>
          <w:lang w:val="ru-RU"/>
        </w:rPr>
        <w:t>паллиативной помощи больным СПИД.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8.</w:t>
      </w:r>
      <w:proofErr w:type="gramEnd"/>
      <w:r w:rsidRPr="00187427">
        <w:rPr>
          <w:color w:val="000000"/>
          <w:sz w:val="20"/>
          <w:lang w:val="ru-RU"/>
        </w:rPr>
        <w:t xml:space="preserve"> Для организации работы по вопросам ВИЧ-инфекции в сельской </w:t>
      </w:r>
      <w:r w:rsidRPr="00187427">
        <w:rPr>
          <w:color w:val="000000"/>
          <w:sz w:val="20"/>
          <w:lang w:val="ru-RU"/>
        </w:rPr>
        <w:t>местности, при организациях здравоохранения (районная поликлиника, районная больница) назначается ответственный врач, подготовленный по вопросам ВИЧ-инфекции.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9. Деятельность ответственного врача направлена на организацию: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1) проведения д</w:t>
      </w:r>
      <w:proofErr w:type="gramStart"/>
      <w:r w:rsidRPr="00187427">
        <w:rPr>
          <w:color w:val="000000"/>
          <w:sz w:val="20"/>
          <w:lang w:val="ru-RU"/>
        </w:rPr>
        <w:t>о-</w:t>
      </w:r>
      <w:proofErr w:type="gramEnd"/>
      <w:r w:rsidRPr="00187427">
        <w:rPr>
          <w:color w:val="000000"/>
          <w:sz w:val="20"/>
          <w:lang w:val="ru-RU"/>
        </w:rPr>
        <w:t xml:space="preserve"> и </w:t>
      </w:r>
      <w:proofErr w:type="spellStart"/>
      <w:r w:rsidRPr="00187427">
        <w:rPr>
          <w:color w:val="000000"/>
          <w:sz w:val="20"/>
          <w:lang w:val="ru-RU"/>
        </w:rPr>
        <w:t>п</w:t>
      </w:r>
      <w:r w:rsidRPr="00187427">
        <w:rPr>
          <w:color w:val="000000"/>
          <w:sz w:val="20"/>
          <w:lang w:val="ru-RU"/>
        </w:rPr>
        <w:t>ослетестового</w:t>
      </w:r>
      <w:proofErr w:type="spellEnd"/>
      <w:r w:rsidRPr="00187427">
        <w:rPr>
          <w:color w:val="000000"/>
          <w:sz w:val="20"/>
          <w:lang w:val="ru-RU"/>
        </w:rPr>
        <w:t xml:space="preserve"> консультирования лицам, обратившимся для обследования на наличие ВИЧ-инфекции, с соблюдением принципов добровольности и конфиденциальности;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2) забора, хранения и транспортировки образцов сывороток крови для проведения исследований на ВИ</w:t>
      </w:r>
      <w:r w:rsidRPr="00187427">
        <w:rPr>
          <w:color w:val="000000"/>
          <w:sz w:val="20"/>
          <w:lang w:val="ru-RU"/>
        </w:rPr>
        <w:t>Ч-инфекцию и лабораторного мониторинга за лечением;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3) оказания паллиативной помощи;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4) специализированной помощи;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5) информационно-просветительной работы среди населения по вопросам профилактики ВИЧ-инфекции;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6) работы по </w:t>
      </w:r>
      <w:proofErr w:type="spellStart"/>
      <w:r w:rsidRPr="00187427">
        <w:rPr>
          <w:color w:val="000000"/>
          <w:sz w:val="20"/>
          <w:lang w:val="ru-RU"/>
        </w:rPr>
        <w:t>постконта</w:t>
      </w:r>
      <w:r w:rsidRPr="00187427">
        <w:rPr>
          <w:color w:val="000000"/>
          <w:sz w:val="20"/>
          <w:lang w:val="ru-RU"/>
        </w:rPr>
        <w:t>ктной</w:t>
      </w:r>
      <w:proofErr w:type="spellEnd"/>
      <w:r w:rsidRPr="00187427">
        <w:rPr>
          <w:color w:val="000000"/>
          <w:sz w:val="20"/>
          <w:lang w:val="ru-RU"/>
        </w:rPr>
        <w:t xml:space="preserve"> профилактике заражения ВИЧ- инфекцией.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10. Ответственный врач проводит: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1) диспансеризацию ВИЧ-инфицированных и больных СПИД взрослых и детей;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2) диспансеризацию детей, рожденных от ВИЧ-инфицированных матерей;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3) проведение ко</w:t>
      </w:r>
      <w:r w:rsidRPr="00187427">
        <w:rPr>
          <w:color w:val="000000"/>
          <w:sz w:val="20"/>
          <w:lang w:val="ru-RU"/>
        </w:rPr>
        <w:t>мплекса мероприятий по предоставлению профилактического противовирусного лечения ВИЧ-инфицированным беременным женщинам во время беременности, в родах и новорожденным;</w:t>
      </w:r>
      <w:r w:rsidRPr="00187427">
        <w:rPr>
          <w:lang w:val="ru-RU"/>
        </w:rPr>
        <w:br/>
      </w:r>
      <w:r>
        <w:rPr>
          <w:color w:val="000000"/>
          <w:sz w:val="20"/>
        </w:rPr>
        <w:t>     </w:t>
      </w:r>
      <w:r w:rsidRPr="00187427">
        <w:rPr>
          <w:color w:val="000000"/>
          <w:sz w:val="20"/>
          <w:lang w:val="ru-RU"/>
        </w:rPr>
        <w:t xml:space="preserve"> 4) обеспечение химиопрофилактикой вторичных, оппортунистических (пневмоцистной пне</w:t>
      </w:r>
      <w:r w:rsidRPr="00187427">
        <w:rPr>
          <w:color w:val="000000"/>
          <w:sz w:val="20"/>
          <w:lang w:val="ru-RU"/>
        </w:rPr>
        <w:t>вмонии и токсоплазмоза) заболеваний у взрослых и детей с ВИЧ-инфекцией и лечением оппортунистических заболеваний (пневмоцистная пневмония, герпетическая инфекция, токсоплазмоз и кандидоз) в амбулаторных условиях.</w:t>
      </w:r>
    </w:p>
    <w:bookmarkEnd w:id="9"/>
    <w:p w:rsidR="004E233C" w:rsidRPr="00187427" w:rsidRDefault="00187427">
      <w:pPr>
        <w:spacing w:after="0"/>
        <w:rPr>
          <w:lang w:val="ru-RU"/>
        </w:rPr>
      </w:pPr>
      <w:r w:rsidRPr="00187427">
        <w:rPr>
          <w:lang w:val="ru-RU"/>
        </w:rPr>
        <w:br/>
      </w:r>
      <w:r w:rsidRPr="00187427">
        <w:rPr>
          <w:lang w:val="ru-RU"/>
        </w:rPr>
        <w:br/>
      </w:r>
    </w:p>
    <w:p w:rsidR="004E233C" w:rsidRPr="00187427" w:rsidRDefault="00187427">
      <w:pPr>
        <w:pStyle w:val="disclaimer"/>
        <w:rPr>
          <w:lang w:val="ru-RU"/>
        </w:rPr>
      </w:pPr>
      <w:r w:rsidRPr="00187427">
        <w:rPr>
          <w:color w:val="000000"/>
          <w:lang w:val="ru-RU"/>
        </w:rPr>
        <w:t>© 2012. РГП на ПХВ Республиканский центр</w:t>
      </w:r>
      <w:r w:rsidRPr="00187427">
        <w:rPr>
          <w:color w:val="000000"/>
          <w:lang w:val="ru-RU"/>
        </w:rPr>
        <w:t xml:space="preserve"> правовой информации Министерства юстиции Республики Казахстан</w:t>
      </w:r>
    </w:p>
    <w:sectPr w:rsidR="004E233C" w:rsidRPr="00187427" w:rsidSect="004E233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233C"/>
    <w:rsid w:val="00187427"/>
    <w:rsid w:val="004E233C"/>
    <w:rsid w:val="00EF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E233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E233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E233C"/>
    <w:pPr>
      <w:jc w:val="center"/>
    </w:pPr>
    <w:rPr>
      <w:sz w:val="18"/>
      <w:szCs w:val="18"/>
    </w:rPr>
  </w:style>
  <w:style w:type="paragraph" w:customStyle="1" w:styleId="DocDefaults">
    <w:name w:val="DocDefaults"/>
    <w:rsid w:val="004E233C"/>
  </w:style>
  <w:style w:type="paragraph" w:styleId="ae">
    <w:name w:val="Balloon Text"/>
    <w:basedOn w:val="a"/>
    <w:link w:val="af"/>
    <w:uiPriority w:val="99"/>
    <w:semiHidden/>
    <w:unhideWhenUsed/>
    <w:rsid w:val="00EF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4C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1880</Words>
  <Characters>10716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</cp:revision>
  <cp:lastPrinted>2015-09-21T06:28:00Z</cp:lastPrinted>
  <dcterms:created xsi:type="dcterms:W3CDTF">2015-09-21T06:27:00Z</dcterms:created>
  <dcterms:modified xsi:type="dcterms:W3CDTF">2015-09-21T06:30:00Z</dcterms:modified>
</cp:coreProperties>
</file>