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78" w:rsidRDefault="00E149C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E78" w:rsidRDefault="00E149C1">
      <w:pPr>
        <w:spacing w:after="0"/>
      </w:pPr>
      <w:r>
        <w:rPr>
          <w:b/>
          <w:color w:val="000000"/>
        </w:rPr>
        <w:t>Об утверждении Правил добровольного анонимного и (или) конфиденциального медицинского обследования и консультирования граждан Республики Казахстан и оралманов по вопросам ВИЧ-инфекции на бесплатной основе</w:t>
      </w:r>
    </w:p>
    <w:p w:rsidR="000F1E78" w:rsidRDefault="00E149C1">
      <w:pPr>
        <w:spacing w:after="0"/>
      </w:pPr>
      <w:r>
        <w:rPr>
          <w:color w:val="000000"/>
          <w:sz w:val="20"/>
        </w:rPr>
        <w:t xml:space="preserve">Приказ Министра здравоохранения и социального </w:t>
      </w:r>
      <w:r>
        <w:rPr>
          <w:color w:val="000000"/>
          <w:sz w:val="20"/>
        </w:rPr>
        <w:t>развития Республики Казахстан от 22 апреля 2015 года № 246. Зарегистрирован в Министерстве юстиции Республики Казахстан 23 мая 2015 года № 11145</w:t>
      </w:r>
    </w:p>
    <w:p w:rsidR="000F1E78" w:rsidRDefault="00E149C1">
      <w:pPr>
        <w:spacing w:after="0"/>
      </w:pPr>
      <w:bookmarkStart w:id="0" w:name="z1"/>
      <w:r>
        <w:rPr>
          <w:color w:val="000000"/>
          <w:sz w:val="20"/>
        </w:rPr>
        <w:t>      В соответствии с пунктом 1 статьи 115 Кодекса Республики Казахстан от 18 сентября 2009 года «О здоровье н</w:t>
      </w:r>
      <w:r>
        <w:rPr>
          <w:color w:val="000000"/>
          <w:sz w:val="20"/>
        </w:rPr>
        <w:t xml:space="preserve">арода и системе здравоохранения» </w:t>
      </w:r>
      <w:r>
        <w:rPr>
          <w:b/>
          <w:color w:val="000000"/>
          <w:sz w:val="20"/>
        </w:rPr>
        <w:t>ПРИКАЗЫВАЮ:</w:t>
      </w:r>
      <w:r>
        <w:br/>
      </w:r>
      <w:r>
        <w:rPr>
          <w:color w:val="000000"/>
          <w:sz w:val="20"/>
        </w:rPr>
        <w:t>      1. Утвердить прилагаемые Правила добровольного анонимного и (или) конфиденциального медицинского обследования и консультирования граждан Республики Казахстан и оралманов по вопросам ВИЧ-инфекции на бесплат</w:t>
      </w:r>
      <w:r>
        <w:rPr>
          <w:color w:val="000000"/>
          <w:sz w:val="20"/>
        </w:rPr>
        <w:t xml:space="preserve">ной основе. </w:t>
      </w:r>
      <w:r>
        <w:br/>
      </w:r>
      <w:r>
        <w:rPr>
          <w:color w:val="000000"/>
          <w:sz w:val="20"/>
        </w:rPr>
        <w:t>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  <w:r>
        <w:br/>
      </w:r>
      <w:r>
        <w:rPr>
          <w:color w:val="000000"/>
          <w:sz w:val="20"/>
        </w:rPr>
        <w:t>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color w:val="000000"/>
          <w:sz w:val="20"/>
        </w:rPr>
        <w:t xml:space="preserve">       3. Контроль за исполнением настоящего приказа возложить на вице-министра здравоохранения и социального развития Респуб</w:t>
      </w:r>
      <w:r>
        <w:rPr>
          <w:color w:val="000000"/>
          <w:sz w:val="20"/>
        </w:rPr>
        <w:t xml:space="preserve">лики Казахстан Цой А.В. </w:t>
      </w:r>
      <w:r>
        <w:br/>
      </w:r>
      <w:r>
        <w:rPr>
          <w:color w:val="000000"/>
          <w:sz w:val="20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 w:rsidR="000F1E78" w:rsidRDefault="00E149C1">
      <w:pPr>
        <w:spacing w:after="0"/>
      </w:pPr>
      <w:r>
        <w:rPr>
          <w:i/>
          <w:color w:val="000000"/>
          <w:sz w:val="20"/>
        </w:rPr>
        <w:t>      Министр здравоохранения</w:t>
      </w:r>
      <w:r>
        <w:br/>
      </w:r>
      <w:r>
        <w:rPr>
          <w:i/>
          <w:color w:val="000000"/>
          <w:sz w:val="20"/>
        </w:rPr>
        <w:t>      и социального развития</w:t>
      </w:r>
      <w:r>
        <w:br/>
      </w:r>
      <w:r>
        <w:rPr>
          <w:i/>
          <w:color w:val="000000"/>
          <w:sz w:val="20"/>
        </w:rPr>
        <w:t>      Республики Казахстан             </w:t>
      </w:r>
      <w:r>
        <w:rPr>
          <w:i/>
          <w:color w:val="000000"/>
          <w:sz w:val="20"/>
        </w:rPr>
        <w:t>          Т. Дуйсенова</w:t>
      </w:r>
    </w:p>
    <w:p w:rsidR="000F1E78" w:rsidRDefault="00E149C1">
      <w:pPr>
        <w:spacing w:after="0"/>
        <w:jc w:val="right"/>
      </w:pPr>
      <w:bookmarkStart w:id="1" w:name="z5"/>
      <w:r>
        <w:rPr>
          <w:color w:val="000000"/>
          <w:sz w:val="20"/>
        </w:rPr>
        <w:t xml:space="preserve">  Утверждены приказом    </w:t>
      </w:r>
      <w:r>
        <w:br/>
      </w:r>
      <w:r>
        <w:rPr>
          <w:color w:val="000000"/>
          <w:sz w:val="20"/>
        </w:rPr>
        <w:t xml:space="preserve"> Министра здравоохранения и </w:t>
      </w:r>
      <w:r>
        <w:br/>
      </w:r>
      <w:r>
        <w:rPr>
          <w:color w:val="000000"/>
          <w:sz w:val="20"/>
        </w:rPr>
        <w:t xml:space="preserve"> социального развития    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>от 22 апреля 2015 года № 246</w:t>
      </w:r>
    </w:p>
    <w:p w:rsidR="000F1E78" w:rsidRDefault="00E149C1">
      <w:pPr>
        <w:spacing w:after="0"/>
      </w:pPr>
      <w:bookmarkStart w:id="2" w:name="z6"/>
      <w:bookmarkEnd w:id="1"/>
      <w:r>
        <w:rPr>
          <w:b/>
          <w:color w:val="000000"/>
        </w:rPr>
        <w:t xml:space="preserve">   Правила добровольного анонимного и (или)</w:t>
      </w:r>
      <w:r>
        <w:br/>
      </w:r>
      <w:r>
        <w:rPr>
          <w:b/>
          <w:color w:val="000000"/>
        </w:rPr>
        <w:t>конфиденциального медицинского обследования и</w:t>
      </w:r>
      <w:r>
        <w:br/>
      </w:r>
      <w:r>
        <w:rPr>
          <w:b/>
          <w:color w:val="000000"/>
        </w:rPr>
        <w:t>консуль</w:t>
      </w:r>
      <w:r>
        <w:rPr>
          <w:b/>
          <w:color w:val="000000"/>
        </w:rPr>
        <w:t>тирования граждан Республики Казахстан и оралманов</w:t>
      </w:r>
      <w:r>
        <w:br/>
      </w:r>
      <w:r>
        <w:rPr>
          <w:b/>
          <w:color w:val="000000"/>
        </w:rPr>
        <w:t>по вопросам ВИЧ-инфекции на бесплатной основе</w:t>
      </w:r>
    </w:p>
    <w:p w:rsidR="000F1E78" w:rsidRDefault="00E149C1">
      <w:pPr>
        <w:spacing w:after="0"/>
      </w:pPr>
      <w:bookmarkStart w:id="3" w:name="z7"/>
      <w:bookmarkEnd w:id="2"/>
      <w:r>
        <w:rPr>
          <w:b/>
          <w:color w:val="000000"/>
        </w:rPr>
        <w:t xml:space="preserve">   1. Общие положения</w:t>
      </w:r>
    </w:p>
    <w:p w:rsidR="000F1E78" w:rsidRDefault="00E149C1">
      <w:pPr>
        <w:spacing w:after="0"/>
      </w:pPr>
      <w:bookmarkStart w:id="4" w:name="z8"/>
      <w:bookmarkEnd w:id="3"/>
      <w:r>
        <w:rPr>
          <w:color w:val="000000"/>
          <w:sz w:val="20"/>
        </w:rPr>
        <w:t>      1. Настоящие правила добровольного анонимного и (или) конфиденциального медицинского обследования и консультирования граждан Респуб</w:t>
      </w:r>
      <w:r>
        <w:rPr>
          <w:color w:val="000000"/>
          <w:sz w:val="20"/>
        </w:rPr>
        <w:t>лики Казахстан и оралманов по вопросам ВИЧ-инфекции на бесплатной основе (далее – Правила) определяют порядок проведения добровольного анонимного и (или) конфиденциального медицинского обследования и консультирования по вопросам ВИЧ-инфекции граждан Респуб</w:t>
      </w:r>
      <w:r>
        <w:rPr>
          <w:color w:val="000000"/>
          <w:sz w:val="20"/>
        </w:rPr>
        <w:t>лики Казахстан и оралманов на бесплатной основе.</w:t>
      </w:r>
      <w:r>
        <w:br/>
      </w:r>
      <w:r>
        <w:rPr>
          <w:color w:val="000000"/>
          <w:sz w:val="20"/>
        </w:rPr>
        <w:t xml:space="preserve">       2. В настоящих Правилах используются следующие понятия: </w:t>
      </w:r>
      <w:r>
        <w:br/>
      </w:r>
      <w:r>
        <w:rPr>
          <w:color w:val="000000"/>
          <w:sz w:val="20"/>
        </w:rPr>
        <w:t>      1) ВИЧ – вирус иммунодефицита человека;</w:t>
      </w:r>
      <w:r>
        <w:br/>
      </w:r>
      <w:r>
        <w:rPr>
          <w:color w:val="000000"/>
          <w:sz w:val="20"/>
        </w:rPr>
        <w:t xml:space="preserve">      2) синдром приобретенного иммунодефицита (СПИД) – конечная стадия ВИЧ-инфекции, </w:t>
      </w:r>
      <w:r>
        <w:rPr>
          <w:color w:val="000000"/>
          <w:sz w:val="20"/>
        </w:rPr>
        <w:lastRenderedPageBreak/>
        <w:t>при которой</w:t>
      </w:r>
      <w:r>
        <w:rPr>
          <w:color w:val="000000"/>
          <w:sz w:val="20"/>
        </w:rPr>
        <w:t xml:space="preserve"> наблюдаются патологические проявления, обусловленные глубоким поражением иммунной системы человека ВИЧ;</w:t>
      </w:r>
      <w:r>
        <w:br/>
      </w:r>
      <w:r>
        <w:rPr>
          <w:color w:val="000000"/>
          <w:sz w:val="20"/>
        </w:rPr>
        <w:t xml:space="preserve">       3) добровольное обследование – обследование людей по их желанию, на основе полученной информации; </w:t>
      </w:r>
      <w:r>
        <w:br/>
      </w:r>
      <w:r>
        <w:rPr>
          <w:color w:val="000000"/>
          <w:sz w:val="20"/>
        </w:rPr>
        <w:t>      4) анонимное обследование – добровольно</w:t>
      </w:r>
      <w:r>
        <w:rPr>
          <w:color w:val="000000"/>
          <w:sz w:val="20"/>
        </w:rPr>
        <w:t>е медицинское обследование лица без идентификации личности;</w:t>
      </w:r>
      <w:r>
        <w:br/>
      </w:r>
      <w:r>
        <w:rPr>
          <w:color w:val="000000"/>
          <w:sz w:val="20"/>
        </w:rPr>
        <w:t>      5) конфиденциальное медицинское обследование – обследование, основанное на сохранении врачебной тайны и информации о личности обследуемого лица;</w:t>
      </w:r>
      <w:r>
        <w:br/>
      </w:r>
      <w:r>
        <w:rPr>
          <w:color w:val="000000"/>
          <w:sz w:val="20"/>
        </w:rPr>
        <w:t>      6) психосоциальное консультирование - р</w:t>
      </w:r>
      <w:r>
        <w:rPr>
          <w:color w:val="000000"/>
          <w:sz w:val="20"/>
        </w:rPr>
        <w:t>азъяснение пациенту полученного результата тестирования на ВИЧ-инфекцию.</w:t>
      </w:r>
    </w:p>
    <w:p w:rsidR="000F1E78" w:rsidRDefault="00E149C1">
      <w:pPr>
        <w:spacing w:after="0"/>
      </w:pPr>
      <w:bookmarkStart w:id="5" w:name="z16"/>
      <w:bookmarkEnd w:id="4"/>
      <w:r>
        <w:rPr>
          <w:b/>
          <w:color w:val="000000"/>
        </w:rPr>
        <w:t xml:space="preserve">   2. Порядок проведения медицинского обследования</w:t>
      </w:r>
      <w:r>
        <w:br/>
      </w:r>
      <w:r>
        <w:rPr>
          <w:b/>
          <w:color w:val="000000"/>
        </w:rPr>
        <w:t>по вопросам ВИЧ-инфекции</w:t>
      </w:r>
    </w:p>
    <w:p w:rsidR="000F1E78" w:rsidRDefault="00E149C1">
      <w:pPr>
        <w:spacing w:after="0"/>
      </w:pPr>
      <w:bookmarkStart w:id="6" w:name="z17"/>
      <w:bookmarkEnd w:id="5"/>
      <w:r>
        <w:rPr>
          <w:color w:val="000000"/>
          <w:sz w:val="20"/>
        </w:rPr>
        <w:t>      3. Граждане Республики Казахстан и оралманы, изъявившие желание пройти добровольное медицинское обсле</w:t>
      </w:r>
      <w:r>
        <w:rPr>
          <w:color w:val="000000"/>
          <w:sz w:val="20"/>
        </w:rPr>
        <w:t>дование на ВИЧ-инфекцию, обследуются по их выбору:</w:t>
      </w:r>
      <w:r>
        <w:br/>
      </w:r>
      <w:r>
        <w:rPr>
          <w:color w:val="000000"/>
          <w:sz w:val="20"/>
        </w:rPr>
        <w:t>      1) анонимно (документы не требуются);</w:t>
      </w:r>
      <w:r>
        <w:br/>
      </w:r>
      <w:r>
        <w:rPr>
          <w:color w:val="000000"/>
          <w:sz w:val="20"/>
        </w:rPr>
        <w:t xml:space="preserve">      2) конфиденциально (предоставляется документ, удостоверяющий личность, домашний адрес). </w:t>
      </w:r>
      <w:r>
        <w:br/>
      </w:r>
      <w:r>
        <w:rPr>
          <w:color w:val="000000"/>
          <w:sz w:val="20"/>
        </w:rPr>
        <w:t xml:space="preserve">      4. Обследование на наличие антител к ВИЧ-инфекции проводят </w:t>
      </w:r>
      <w:r>
        <w:rPr>
          <w:color w:val="000000"/>
          <w:sz w:val="20"/>
        </w:rPr>
        <w:t>лаборатории центров СПИД в условиях конфиденциальности.</w:t>
      </w:r>
      <w:r>
        <w:br/>
      </w:r>
      <w:r>
        <w:rPr>
          <w:color w:val="000000"/>
          <w:sz w:val="20"/>
        </w:rPr>
        <w:t>      5. Забор крови проводится в процедурных кабинетах медицинских организаций, независимо от формы собственности и ведомственной принадлежности.</w:t>
      </w:r>
      <w:r>
        <w:br/>
      </w:r>
      <w:r>
        <w:rPr>
          <w:color w:val="000000"/>
          <w:sz w:val="20"/>
        </w:rPr>
        <w:t>      6. При анонимном обследовании, обследуемому при</w:t>
      </w:r>
      <w:r>
        <w:rPr>
          <w:color w:val="000000"/>
          <w:sz w:val="20"/>
        </w:rPr>
        <w:t>сваивается индивидуальный цифровой код, который сообщается ему устно.</w:t>
      </w:r>
      <w:r>
        <w:br/>
      </w:r>
      <w:r>
        <w:rPr>
          <w:color w:val="000000"/>
          <w:sz w:val="20"/>
        </w:rPr>
        <w:t>      7. Пробы крови для проведения исследования на наличие антител к ВИЧ-инфекции доставляюся в центры СПИД и сопровождаются направлением на исследование по формам, утвержденным приказо</w:t>
      </w:r>
      <w:r>
        <w:rPr>
          <w:color w:val="000000"/>
          <w:sz w:val="20"/>
        </w:rPr>
        <w:t>м и.о.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(зарегистрированный в Реестре государственной регистрации нормативных правовых актов за №</w:t>
      </w:r>
      <w:r>
        <w:rPr>
          <w:color w:val="000000"/>
          <w:sz w:val="20"/>
        </w:rPr>
        <w:t xml:space="preserve"> 6697): </w:t>
      </w:r>
      <w:r>
        <w:br/>
      </w:r>
      <w:r>
        <w:rPr>
          <w:color w:val="000000"/>
          <w:sz w:val="20"/>
        </w:rPr>
        <w:t xml:space="preserve">      индивидуальное - в одном экземпляре (форма № 264-8/е); </w:t>
      </w:r>
      <w:r>
        <w:br/>
      </w:r>
      <w:r>
        <w:rPr>
          <w:color w:val="000000"/>
          <w:sz w:val="20"/>
        </w:rPr>
        <w:t>      списочное - в двух экземплярах (форма № 264/е).</w:t>
      </w:r>
      <w:r>
        <w:br/>
      </w:r>
      <w:r>
        <w:rPr>
          <w:color w:val="000000"/>
          <w:sz w:val="20"/>
        </w:rPr>
        <w:t>      8. Результат о наличии ВИЧ-инфекции выдается Республиканское государственное предприятие на праве хозяйственного ведения «Рес</w:t>
      </w:r>
      <w:r>
        <w:rPr>
          <w:color w:val="000000"/>
          <w:sz w:val="20"/>
        </w:rPr>
        <w:t>публиканский центр по профилактике и борьбе со СПИД» Министерства здравоохранения и социального развития Республики Казахстан на основании проведенных исследований по алгоритму лабораторной диагностики ВИЧ-инфекции у взрослых согласно приложению 1 к настоя</w:t>
      </w:r>
      <w:r>
        <w:rPr>
          <w:color w:val="000000"/>
          <w:sz w:val="20"/>
        </w:rPr>
        <w:t>щим Правилам в территориальные центры по профилактике и борьбе со СПИД.</w:t>
      </w:r>
      <w:r>
        <w:br/>
      </w:r>
      <w:r>
        <w:rPr>
          <w:color w:val="000000"/>
          <w:sz w:val="20"/>
        </w:rPr>
        <w:t>      9. Результаты тестирования на наличие ВИЧ-инфекции у несовершеннолетних и недееспособных лиц выдаются их законным представителям.</w:t>
      </w:r>
      <w:r>
        <w:br/>
      </w:r>
      <w:r>
        <w:rPr>
          <w:color w:val="000000"/>
          <w:sz w:val="20"/>
        </w:rPr>
        <w:t>      10. При анонимном обследовании отрицательн</w:t>
      </w:r>
      <w:r>
        <w:rPr>
          <w:color w:val="000000"/>
          <w:sz w:val="20"/>
        </w:rPr>
        <w:t>ый результат сообщается устно после предъявления цифрового кода, положительный результат сообщается после предъявления цифрового кода письменно в ходе психосоциального послетестового консультирования.</w:t>
      </w:r>
      <w:r>
        <w:br/>
      </w:r>
      <w:r>
        <w:rPr>
          <w:color w:val="000000"/>
          <w:sz w:val="20"/>
        </w:rPr>
        <w:t>      11. Справка-сертификат об исследовании на антител</w:t>
      </w:r>
      <w:r>
        <w:rPr>
          <w:color w:val="000000"/>
          <w:sz w:val="20"/>
        </w:rPr>
        <w:t>а к вирусу иммунодефицита человека выдается по форме согласно приложению 2 к настоящим Правилам центрами по профилактике и борьбе со СПИД при предъявлении документа, удостоверяющего личность по требованию граждан Республики Казахстан, оралманов.</w:t>
      </w:r>
    </w:p>
    <w:p w:rsidR="000F1E78" w:rsidRDefault="00E149C1">
      <w:pPr>
        <w:spacing w:after="0"/>
      </w:pPr>
      <w:bookmarkStart w:id="7" w:name="z26"/>
      <w:bookmarkEnd w:id="6"/>
      <w:r>
        <w:rPr>
          <w:b/>
          <w:color w:val="000000"/>
        </w:rPr>
        <w:t xml:space="preserve">   3. Поря</w:t>
      </w:r>
      <w:r>
        <w:rPr>
          <w:b/>
          <w:color w:val="000000"/>
        </w:rPr>
        <w:t>док проведения консультирования по вопросам ВИЧ-инфекции</w:t>
      </w:r>
    </w:p>
    <w:p w:rsidR="000F1E78" w:rsidRDefault="00E149C1">
      <w:pPr>
        <w:spacing w:after="0"/>
      </w:pPr>
      <w:bookmarkStart w:id="8" w:name="z27"/>
      <w:bookmarkEnd w:id="7"/>
      <w:r>
        <w:rPr>
          <w:color w:val="000000"/>
          <w:sz w:val="20"/>
        </w:rPr>
        <w:t>      12. Консультирование несовершеннолетних и недееспособных лиц осуществляется в присутствии их законных представителей.</w:t>
      </w:r>
      <w:r>
        <w:br/>
      </w:r>
      <w:r>
        <w:rPr>
          <w:color w:val="000000"/>
          <w:sz w:val="20"/>
        </w:rPr>
        <w:t>      13. Психосоциальное консультирование при положительном результате тес</w:t>
      </w:r>
      <w:r>
        <w:rPr>
          <w:color w:val="000000"/>
          <w:sz w:val="20"/>
        </w:rPr>
        <w:t xml:space="preserve">та на ВИЧ-инфекцию проводят специалисты центров СПИД, которые разъясняют меры предосторожности, </w:t>
      </w:r>
      <w:r>
        <w:rPr>
          <w:color w:val="000000"/>
          <w:sz w:val="20"/>
        </w:rPr>
        <w:lastRenderedPageBreak/>
        <w:t>порядок предоставления медицинской помощи, административную и уголовную ответственность за заражение других лиц.</w:t>
      </w:r>
    </w:p>
    <w:p w:rsidR="000F1E78" w:rsidRDefault="00E149C1">
      <w:pPr>
        <w:spacing w:after="0"/>
        <w:jc w:val="right"/>
      </w:pPr>
      <w:bookmarkStart w:id="9" w:name="z29"/>
      <w:bookmarkEnd w:id="8"/>
      <w:r>
        <w:rPr>
          <w:color w:val="000000"/>
          <w:sz w:val="20"/>
        </w:rPr>
        <w:t xml:space="preserve">  Приложение 1                   </w:t>
      </w:r>
      <w:r>
        <w:br/>
      </w:r>
      <w:r>
        <w:rPr>
          <w:color w:val="000000"/>
          <w:sz w:val="20"/>
        </w:rPr>
        <w:t xml:space="preserve"> к Правилам д</w:t>
      </w:r>
      <w:r>
        <w:rPr>
          <w:color w:val="000000"/>
          <w:sz w:val="20"/>
        </w:rPr>
        <w:t xml:space="preserve">обровольного анонимного и (или)   </w:t>
      </w:r>
      <w:r>
        <w:br/>
      </w:r>
      <w:r>
        <w:rPr>
          <w:color w:val="000000"/>
          <w:sz w:val="20"/>
        </w:rPr>
        <w:t xml:space="preserve"> конфиденциального медицинского обследования и  </w:t>
      </w:r>
      <w:r>
        <w:br/>
      </w:r>
      <w:r>
        <w:rPr>
          <w:color w:val="000000"/>
          <w:sz w:val="20"/>
        </w:rPr>
        <w:t xml:space="preserve"> консультирования граждан Республики Казахстан и </w:t>
      </w:r>
      <w:r>
        <w:br/>
      </w:r>
      <w:r>
        <w:rPr>
          <w:color w:val="000000"/>
          <w:sz w:val="20"/>
        </w:rPr>
        <w:t xml:space="preserve"> оралманов по вопросам ВИЧ-инфекции        </w:t>
      </w:r>
    </w:p>
    <w:p w:rsidR="000F1E78" w:rsidRDefault="00E149C1">
      <w:pPr>
        <w:spacing w:after="0"/>
      </w:pPr>
      <w:bookmarkStart w:id="10" w:name="z30"/>
      <w:bookmarkEnd w:id="9"/>
      <w:r>
        <w:rPr>
          <w:b/>
          <w:color w:val="000000"/>
          <w:sz w:val="20"/>
        </w:rPr>
        <w:t>      Алгоритм лабораторной диагностики ВИЧ-инфекции у взрослых</w:t>
      </w:r>
    </w:p>
    <w:bookmarkEnd w:id="10"/>
    <w:p w:rsidR="000F1E78" w:rsidRDefault="00E149C1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9372600" cy="11798300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72600" cy="1179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E78" w:rsidRDefault="00E149C1">
      <w:pPr>
        <w:spacing w:after="0"/>
      </w:pPr>
      <w:r>
        <w:rPr>
          <w:color w:val="000000"/>
          <w:sz w:val="20"/>
        </w:rPr>
        <w:lastRenderedPageBreak/>
        <w:t xml:space="preserve">* РЦ СПИД – </w:t>
      </w:r>
      <w:r>
        <w:rPr>
          <w:color w:val="000000"/>
          <w:sz w:val="20"/>
        </w:rPr>
        <w:t>не выдает заключение по первой сыворотке на наличие или отсутствие антител к ВИЧ, в случае не возможности забора второй сыворотки (смерть, выезд за пределы РК, анонимное обследование)</w:t>
      </w:r>
      <w:r>
        <w:br/>
      </w:r>
      <w:r>
        <w:rPr>
          <w:color w:val="000000"/>
          <w:sz w:val="20"/>
        </w:rPr>
        <w:t>** ОГЦ СПИД в целях повышения качества эпидемиологического расследования</w:t>
      </w:r>
      <w:r>
        <w:rPr>
          <w:color w:val="000000"/>
          <w:sz w:val="20"/>
        </w:rPr>
        <w:t>, рекомендуется провести исследование второй сыворотки методом ИФА на antiHCV.</w:t>
      </w:r>
    </w:p>
    <w:p w:rsidR="000F1E78" w:rsidRDefault="00E149C1">
      <w:pPr>
        <w:spacing w:after="0"/>
      </w:pPr>
      <w:r>
        <w:rPr>
          <w:color w:val="000000"/>
          <w:sz w:val="20"/>
        </w:rPr>
        <w:t>Расшифровка аббревиатур:</w:t>
      </w:r>
      <w:r>
        <w:br/>
      </w:r>
      <w:r>
        <w:rPr>
          <w:color w:val="000000"/>
          <w:sz w:val="20"/>
        </w:rPr>
        <w:t>ИБ - иммуноблот</w:t>
      </w:r>
      <w:r>
        <w:br/>
      </w:r>
      <w:r>
        <w:rPr>
          <w:color w:val="000000"/>
          <w:sz w:val="20"/>
        </w:rPr>
        <w:t>ИФА – иммуноферментный анализ</w:t>
      </w:r>
      <w:r>
        <w:br/>
      </w:r>
      <w:r>
        <w:rPr>
          <w:color w:val="000000"/>
          <w:sz w:val="20"/>
        </w:rPr>
        <w:t>ОГЦ СПИД – областные, городские центры по профилактике и борьбе со СПИД</w:t>
      </w:r>
      <w:r>
        <w:br/>
      </w:r>
      <w:r>
        <w:rPr>
          <w:color w:val="000000"/>
          <w:sz w:val="20"/>
        </w:rPr>
        <w:t>ПЦР – полимеразная цепная реакция</w:t>
      </w:r>
      <w:r>
        <w:br/>
      </w:r>
      <w:r>
        <w:rPr>
          <w:color w:val="000000"/>
          <w:sz w:val="20"/>
        </w:rPr>
        <w:t>РЦ СПИД – Республиканское государственное предприятие на праве хозяйственного ведения «Республиканский центр по профилактике и борьбе со СПИД» Министерства здравоохранения и социального развития Республики Казахстан</w:t>
      </w:r>
    </w:p>
    <w:p w:rsidR="000F1E78" w:rsidRDefault="00E149C1">
      <w:pPr>
        <w:spacing w:after="0"/>
        <w:jc w:val="right"/>
      </w:pPr>
      <w:bookmarkStart w:id="11" w:name="z31"/>
      <w:r>
        <w:rPr>
          <w:color w:val="000000"/>
          <w:sz w:val="20"/>
        </w:rPr>
        <w:t xml:space="preserve">         Приложение 2                   </w:t>
      </w:r>
      <w:r>
        <w:br/>
      </w:r>
      <w:r>
        <w:rPr>
          <w:color w:val="000000"/>
          <w:sz w:val="20"/>
        </w:rPr>
        <w:t xml:space="preserve"> к Правилам добровольного анонимного и (или)   </w:t>
      </w:r>
      <w:r>
        <w:br/>
      </w:r>
      <w:r>
        <w:rPr>
          <w:color w:val="000000"/>
          <w:sz w:val="20"/>
        </w:rPr>
        <w:t xml:space="preserve"> конфиденциального медицинского обследования и  </w:t>
      </w:r>
      <w:r>
        <w:br/>
      </w:r>
      <w:r>
        <w:rPr>
          <w:color w:val="000000"/>
          <w:sz w:val="20"/>
        </w:rPr>
        <w:t xml:space="preserve"> консультирования граждан Республики Казахстан и </w:t>
      </w:r>
      <w:r>
        <w:br/>
      </w:r>
      <w:r>
        <w:rPr>
          <w:color w:val="000000"/>
          <w:sz w:val="20"/>
        </w:rPr>
        <w:t xml:space="preserve"> оралманов по вопросам ВИЧ-инфекции         </w:t>
      </w:r>
    </w:p>
    <w:p w:rsidR="000F1E78" w:rsidRDefault="00E149C1">
      <w:pPr>
        <w:spacing w:after="0"/>
        <w:jc w:val="right"/>
      </w:pPr>
      <w:bookmarkStart w:id="12" w:name="z32"/>
      <w:bookmarkEnd w:id="11"/>
      <w:r>
        <w:rPr>
          <w:color w:val="000000"/>
          <w:sz w:val="20"/>
        </w:rPr>
        <w:t>Форма</w:t>
      </w:r>
    </w:p>
    <w:p w:rsidR="000F1E78" w:rsidRDefault="00E149C1">
      <w:pPr>
        <w:spacing w:after="0"/>
      </w:pPr>
      <w:bookmarkStart w:id="13" w:name="z33"/>
      <w:bookmarkEnd w:id="12"/>
      <w:r>
        <w:rPr>
          <w:b/>
          <w:color w:val="000000"/>
          <w:sz w:val="20"/>
        </w:rPr>
        <w:t>                                CERTIFICATE</w:t>
      </w:r>
      <w:r>
        <w:br/>
      </w:r>
      <w:r>
        <w:rPr>
          <w:b/>
          <w:color w:val="000000"/>
          <w:sz w:val="20"/>
        </w:rPr>
        <w:t>             </w:t>
      </w:r>
      <w:r>
        <w:rPr>
          <w:b/>
          <w:color w:val="000000"/>
          <w:sz w:val="20"/>
        </w:rPr>
        <w:t>                СПРАВКА-СЕРТИФИКАТ</w:t>
      </w:r>
    </w:p>
    <w:bookmarkEnd w:id="13"/>
    <w:p w:rsidR="000F1E78" w:rsidRDefault="00E149C1">
      <w:pPr>
        <w:spacing w:after="0"/>
      </w:pPr>
      <w:r>
        <w:rPr>
          <w:b/>
          <w:color w:val="000000"/>
          <w:sz w:val="20"/>
        </w:rPr>
        <w:t>                         Of test on antibodies to HIV</w:t>
      </w:r>
      <w:r>
        <w:br/>
      </w:r>
      <w:r>
        <w:rPr>
          <w:b/>
          <w:color w:val="000000"/>
          <w:sz w:val="20"/>
        </w:rPr>
        <w:t>                     об исследовании на антитела к вирусу</w:t>
      </w:r>
      <w:r>
        <w:br/>
      </w:r>
      <w:r>
        <w:rPr>
          <w:b/>
          <w:color w:val="000000"/>
          <w:sz w:val="20"/>
        </w:rPr>
        <w:t>                            иммунодефицита человека</w:t>
      </w:r>
    </w:p>
    <w:p w:rsidR="000F1E78" w:rsidRDefault="00E149C1">
      <w:pPr>
        <w:spacing w:after="0"/>
      </w:pPr>
      <w:r>
        <w:rPr>
          <w:color w:val="000000"/>
          <w:sz w:val="20"/>
        </w:rPr>
        <w:t>I am (Я) ________________________________________________</w:t>
      </w:r>
      <w:r>
        <w:rPr>
          <w:color w:val="000000"/>
          <w:sz w:val="20"/>
        </w:rPr>
        <w:t>____________</w:t>
      </w:r>
      <w:r>
        <w:br/>
      </w:r>
      <w:r>
        <w:rPr>
          <w:color w:val="000000"/>
          <w:sz w:val="20"/>
        </w:rPr>
        <w:t>        (name of doctor) (Фамилия, имя, отчество (при наличии) врача)</w:t>
      </w:r>
    </w:p>
    <w:p w:rsidR="000F1E78" w:rsidRDefault="00E149C1">
      <w:pPr>
        <w:spacing w:after="0"/>
      </w:pPr>
      <w:r>
        <w:rPr>
          <w:color w:val="000000"/>
          <w:sz w:val="20"/>
        </w:rPr>
        <w:t>Here by certify that (настоящим подтверждаю, что) ___________________</w:t>
      </w:r>
    </w:p>
    <w:p w:rsidR="000F1E78" w:rsidRDefault="00E149C1">
      <w:pPr>
        <w:spacing w:after="0"/>
      </w:pP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 xml:space="preserve">        (name of patient) </w:t>
      </w:r>
      <w:r>
        <w:rPr>
          <w:color w:val="000000"/>
          <w:sz w:val="20"/>
        </w:rPr>
        <w:t>(Фамилия, имя, отчество (при наличии)</w:t>
      </w:r>
      <w:r>
        <w:br/>
      </w:r>
      <w:r>
        <w:rPr>
          <w:color w:val="000000"/>
          <w:sz w:val="20"/>
        </w:rPr>
        <w:t>                      пациента латинскими буквами)</w:t>
      </w:r>
    </w:p>
    <w:p w:rsidR="000F1E78" w:rsidRDefault="00E149C1">
      <w:pPr>
        <w:spacing w:after="0"/>
      </w:pP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 (Фамилия, имя, отчество (при наличии) пациента на кириллице)</w:t>
      </w:r>
    </w:p>
    <w:p w:rsidR="000F1E78" w:rsidRDefault="00E149C1">
      <w:pPr>
        <w:spacing w:after="0"/>
      </w:pPr>
      <w:r>
        <w:rPr>
          <w:color w:val="000000"/>
          <w:sz w:val="20"/>
        </w:rPr>
        <w:t>________________________ was t</w:t>
      </w:r>
      <w:r>
        <w:rPr>
          <w:color w:val="000000"/>
          <w:sz w:val="20"/>
        </w:rPr>
        <w:t>ested on (был обследован) _____________</w:t>
      </w:r>
      <w:r>
        <w:br/>
      </w:r>
      <w:r>
        <w:rPr>
          <w:color w:val="000000"/>
          <w:sz w:val="20"/>
        </w:rPr>
        <w:t>(date of birth of patient) (дата рождения пациента)     (date) (дата)</w:t>
      </w:r>
    </w:p>
    <w:p w:rsidR="000F1E78" w:rsidRDefault="00E149C1">
      <w:pPr>
        <w:spacing w:after="0"/>
      </w:pPr>
      <w:r>
        <w:rPr>
          <w:color w:val="000000"/>
          <w:sz w:val="20"/>
        </w:rPr>
        <w:t>      For the presence in his/her blood of antibodies to the human immunodeficiency virus (HIV) and that the result of the test was NEGATIVE.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На наличие антител к вирусу иммунодефицита человека (ВИЧ) с отрицательным результатом.</w:t>
      </w:r>
      <w:r>
        <w:br/>
      </w:r>
      <w:r>
        <w:rPr>
          <w:color w:val="000000"/>
          <w:sz w:val="20"/>
        </w:rPr>
        <w:t>      Справка-сертификат действительна в течение трех месяцев со дня обследования.</w:t>
      </w:r>
    </w:p>
    <w:p w:rsidR="000F1E78" w:rsidRDefault="00E149C1">
      <w:pPr>
        <w:spacing w:after="0"/>
      </w:pPr>
      <w:r>
        <w:rPr>
          <w:color w:val="000000"/>
          <w:sz w:val="20"/>
        </w:rPr>
        <w:t xml:space="preserve">Stamp: </w:t>
      </w:r>
      <w:r>
        <w:br/>
      </w:r>
      <w:r>
        <w:rPr>
          <w:color w:val="000000"/>
          <w:sz w:val="20"/>
        </w:rPr>
        <w:t>Печать:</w:t>
      </w:r>
    </w:p>
    <w:p w:rsidR="000F1E78" w:rsidRDefault="00E149C1">
      <w:pPr>
        <w:spacing w:after="0"/>
      </w:pPr>
      <w:r>
        <w:rPr>
          <w:color w:val="000000"/>
          <w:sz w:val="20"/>
        </w:rPr>
        <w:t>Signature:</w:t>
      </w:r>
      <w:r>
        <w:br/>
      </w:r>
      <w:r>
        <w:rPr>
          <w:color w:val="000000"/>
          <w:sz w:val="20"/>
        </w:rPr>
        <w:t>Подпись:</w:t>
      </w:r>
    </w:p>
    <w:p w:rsidR="000F1E78" w:rsidRDefault="00E149C1">
      <w:pPr>
        <w:spacing w:after="0"/>
      </w:pPr>
      <w:bookmarkStart w:id="14" w:name="z34"/>
      <w:r>
        <w:rPr>
          <w:color w:val="000000"/>
          <w:sz w:val="20"/>
        </w:rPr>
        <w:t xml:space="preserve">      Примечание: пояснение по заполнению </w:t>
      </w:r>
      <w:r>
        <w:rPr>
          <w:color w:val="000000"/>
          <w:sz w:val="20"/>
        </w:rPr>
        <w:t>справки-сертификата</w:t>
      </w:r>
      <w:r>
        <w:br/>
      </w:r>
      <w:r>
        <w:rPr>
          <w:color w:val="000000"/>
          <w:sz w:val="20"/>
        </w:rPr>
        <w:t>      1. Справка-сертификат выдается только одному лицу, выдача коллективных свидетельств не допускается.</w:t>
      </w:r>
      <w:r>
        <w:br/>
      </w:r>
      <w:r>
        <w:rPr>
          <w:color w:val="000000"/>
          <w:sz w:val="20"/>
        </w:rPr>
        <w:t>      2. Справка-сертификат заполняется печатными латинскими буквами, в противном случае он считается недействительным.</w:t>
      </w:r>
      <w:r>
        <w:br/>
      </w:r>
      <w:r>
        <w:rPr>
          <w:color w:val="000000"/>
          <w:sz w:val="20"/>
        </w:rPr>
        <w:t>      3. Д</w:t>
      </w:r>
      <w:r>
        <w:rPr>
          <w:color w:val="000000"/>
          <w:sz w:val="20"/>
        </w:rPr>
        <w:t>аты проведения исследования и рождения заполняются в следующей последовательности: день, месяц, год, название месяца пишется буквами, а не цифрами.</w:t>
      </w:r>
      <w:r>
        <w:br/>
      </w:r>
      <w:r>
        <w:rPr>
          <w:color w:val="000000"/>
          <w:sz w:val="20"/>
        </w:rPr>
        <w:lastRenderedPageBreak/>
        <w:t>      4. Справка-сертификат подписывается врачом и заверяется круглой печатью центра по профилактике и борьб</w:t>
      </w:r>
      <w:r>
        <w:rPr>
          <w:color w:val="000000"/>
          <w:sz w:val="20"/>
        </w:rPr>
        <w:t>е со СПИД.</w:t>
      </w:r>
    </w:p>
    <w:bookmarkEnd w:id="14"/>
    <w:p w:rsidR="000F1E78" w:rsidRDefault="00E149C1">
      <w:pPr>
        <w:spacing w:after="0"/>
      </w:pPr>
      <w:r>
        <w:br/>
      </w:r>
      <w:r>
        <w:br/>
      </w:r>
    </w:p>
    <w:p w:rsidR="000F1E78" w:rsidRDefault="00E149C1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0F1E78" w:rsidSect="000F1E7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0F1E78"/>
    <w:rsid w:val="000F1E78"/>
    <w:rsid w:val="00E1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0F1E78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0F1E78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F1E78"/>
    <w:pPr>
      <w:jc w:val="center"/>
    </w:pPr>
    <w:rPr>
      <w:sz w:val="18"/>
      <w:szCs w:val="18"/>
    </w:rPr>
  </w:style>
  <w:style w:type="paragraph" w:customStyle="1" w:styleId="DocDefaults">
    <w:name w:val="DocDefaults"/>
    <w:rsid w:val="000F1E78"/>
  </w:style>
  <w:style w:type="paragraph" w:styleId="ae">
    <w:name w:val="Balloon Text"/>
    <w:basedOn w:val="a"/>
    <w:link w:val="af"/>
    <w:uiPriority w:val="99"/>
    <w:semiHidden/>
    <w:unhideWhenUsed/>
    <w:rsid w:val="00E1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49C1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1428</Words>
  <Characters>8144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2015-09-21T06:54:00Z</dcterms:created>
  <dcterms:modified xsi:type="dcterms:W3CDTF">2015-09-21T06:54:00Z</dcterms:modified>
</cp:coreProperties>
</file>